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FB" w:rsidRPr="001A3CED" w:rsidRDefault="006234FB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4FB" w:rsidRPr="001A3CED" w:rsidRDefault="006234FB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5408"/>
      </w:tblGrid>
      <w:tr w:rsidR="00C23C6C" w:rsidRPr="009D252D" w:rsidTr="00B74450">
        <w:tc>
          <w:tcPr>
            <w:tcW w:w="7675" w:type="dxa"/>
            <w:shd w:val="clear" w:color="auto" w:fill="auto"/>
          </w:tcPr>
          <w:p w:rsidR="00C23C6C" w:rsidRPr="009D252D" w:rsidRDefault="00C23C6C" w:rsidP="009D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shd w:val="clear" w:color="auto" w:fill="auto"/>
          </w:tcPr>
          <w:p w:rsidR="00C23C6C" w:rsidRPr="009D252D" w:rsidRDefault="00C23C6C" w:rsidP="009D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2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C23C6C" w:rsidRPr="009D252D" w:rsidRDefault="00C23C6C" w:rsidP="009D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C23C6C" w:rsidRDefault="00A44AE4" w:rsidP="009D2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r w:rsidR="004F1089" w:rsidRPr="009D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9D252D" w:rsidRPr="009D252D"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Амелина</w:t>
            </w:r>
            <w:proofErr w:type="spellEnd"/>
          </w:p>
          <w:p w:rsidR="009D252D" w:rsidRPr="009D252D" w:rsidRDefault="009D252D" w:rsidP="00034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25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01.09.20</w:t>
            </w:r>
            <w:r w:rsidR="000343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  <w:bookmarkStart w:id="0" w:name="_GoBack"/>
            <w:bookmarkEnd w:id="0"/>
            <w:r w:rsidRPr="009D25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</w:tbl>
    <w:p w:rsidR="00415228" w:rsidRPr="001A3CED" w:rsidRDefault="00415228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228" w:rsidRDefault="00415228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2D" w:rsidRDefault="009D252D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2D" w:rsidRPr="001A3CED" w:rsidRDefault="009D252D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228" w:rsidRPr="001A3CED" w:rsidRDefault="00415228" w:rsidP="009D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275" w:rsidRPr="001A3CED" w:rsidRDefault="00162275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Pr="001A3CED" w:rsidRDefault="009D252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44AE4">
        <w:rPr>
          <w:rFonts w:ascii="Times New Roman" w:hAnsi="Times New Roman" w:cs="Times New Roman"/>
          <w:b/>
          <w:sz w:val="24"/>
          <w:szCs w:val="24"/>
        </w:rPr>
        <w:t>мероприятий («д</w:t>
      </w:r>
      <w:r w:rsidRPr="001A3CED">
        <w:rPr>
          <w:rFonts w:ascii="Times New Roman" w:hAnsi="Times New Roman" w:cs="Times New Roman"/>
          <w:b/>
          <w:sz w:val="24"/>
          <w:szCs w:val="24"/>
        </w:rPr>
        <w:t>орожная карта»)</w:t>
      </w:r>
      <w:r w:rsidR="009D252D" w:rsidRPr="009D2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D252D" w:rsidRPr="001A3CED">
        <w:rPr>
          <w:rFonts w:ascii="Times New Roman" w:eastAsia="Times New Roman" w:hAnsi="Times New Roman" w:cs="Times New Roman"/>
          <w:b/>
          <w:sz w:val="24"/>
          <w:szCs w:val="24"/>
        </w:rPr>
        <w:t>униципально</w:t>
      </w:r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>го бюджетного общеобразовательного</w:t>
      </w:r>
      <w:r w:rsidR="009D252D" w:rsidRPr="001A3CED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</w:t>
      </w:r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9D252D" w:rsidRPr="001A3CE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>Липовская</w:t>
      </w:r>
      <w:proofErr w:type="spellEnd"/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="009D252D" w:rsidRPr="001A3CED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редняя школа имени Героя Советского Союза </w:t>
      </w:r>
      <w:proofErr w:type="spellStart"/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>И.Т.Гришина</w:t>
      </w:r>
      <w:proofErr w:type="spellEnd"/>
      <w:r w:rsidR="009D252D" w:rsidRPr="001A3C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D2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CED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</w:t>
      </w:r>
      <w:proofErr w:type="gramStart"/>
      <w:r w:rsidRPr="001A3CE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B74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FD" w:rsidRPr="001A3CED">
        <w:rPr>
          <w:rFonts w:ascii="Times New Roman" w:hAnsi="Times New Roman" w:cs="Times New Roman"/>
          <w:b/>
          <w:sz w:val="24"/>
          <w:szCs w:val="24"/>
        </w:rPr>
        <w:t xml:space="preserve">обучающихся с ограниченными возможностями здоровья </w:t>
      </w:r>
      <w:r w:rsidRPr="001A3CED">
        <w:rPr>
          <w:rFonts w:ascii="Times New Roman" w:hAnsi="Times New Roman" w:cs="Times New Roman"/>
          <w:b/>
          <w:sz w:val="24"/>
          <w:szCs w:val="24"/>
        </w:rPr>
        <w:t>к объекту и предоставляемым на нем услугам</w:t>
      </w: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ED" w:rsidRDefault="001A3CE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ED" w:rsidRDefault="001A3CE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ED" w:rsidRDefault="001A3CE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ED" w:rsidRDefault="001A3CE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ED" w:rsidRPr="001A3CED" w:rsidRDefault="001A3CED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D" w:rsidRDefault="009D252D" w:rsidP="009D252D"/>
    <w:p w:rsidR="009D252D" w:rsidRDefault="009D252D" w:rsidP="009D252D"/>
    <w:p w:rsidR="009D252D" w:rsidRDefault="009D252D" w:rsidP="009D252D"/>
    <w:p w:rsidR="009D252D" w:rsidRDefault="009D252D" w:rsidP="009D252D"/>
    <w:p w:rsidR="009D252D" w:rsidRPr="009D252D" w:rsidRDefault="009D252D" w:rsidP="009D2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52D">
        <w:rPr>
          <w:rFonts w:ascii="Times New Roman" w:eastAsia="Times New Roman" w:hAnsi="Times New Roman" w:cs="Times New Roman"/>
          <w:sz w:val="24"/>
          <w:szCs w:val="24"/>
        </w:rPr>
        <w:t xml:space="preserve">Рассмотрен </w:t>
      </w:r>
    </w:p>
    <w:p w:rsidR="009D252D" w:rsidRPr="009D252D" w:rsidRDefault="009D252D" w:rsidP="009D2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52D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совета</w:t>
      </w:r>
    </w:p>
    <w:p w:rsidR="009D252D" w:rsidRPr="009D252D" w:rsidRDefault="009D252D" w:rsidP="009D252D">
      <w:r w:rsidRPr="009D252D">
        <w:rPr>
          <w:rFonts w:ascii="Times New Roman" w:eastAsia="Times New Roman" w:hAnsi="Times New Roman" w:cs="Times New Roman"/>
          <w:sz w:val="24"/>
          <w:szCs w:val="24"/>
        </w:rPr>
        <w:t>протокол № 1 от 30.08.2017 г.</w:t>
      </w:r>
    </w:p>
    <w:p w:rsidR="00FC4046" w:rsidRPr="001A3CED" w:rsidRDefault="00FC4046" w:rsidP="009D252D">
      <w:pPr>
        <w:pStyle w:val="1"/>
        <w:spacing w:line="240" w:lineRule="auto"/>
        <w:rPr>
          <w:sz w:val="24"/>
          <w:szCs w:val="24"/>
        </w:rPr>
      </w:pPr>
      <w:r w:rsidRPr="001A3CED">
        <w:rPr>
          <w:sz w:val="24"/>
          <w:szCs w:val="24"/>
        </w:rPr>
        <w:lastRenderedPageBreak/>
        <w:t>I</w:t>
      </w:r>
      <w:r w:rsidR="00CA2713" w:rsidRPr="001A3CED">
        <w:rPr>
          <w:sz w:val="24"/>
          <w:szCs w:val="24"/>
        </w:rPr>
        <w:t>.</w:t>
      </w:r>
      <w:r w:rsidRPr="001A3CED">
        <w:rPr>
          <w:sz w:val="24"/>
          <w:szCs w:val="24"/>
        </w:rPr>
        <w:t xml:space="preserve"> Общие положения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1. План мероприятий («дорожная карта») направлен на обеспечение условий по повышению значений показателей доступности для инвалидов к объекту </w:t>
      </w:r>
      <w:r w:rsidR="00C23C6C" w:rsidRPr="001A3CED">
        <w:rPr>
          <w:rFonts w:ascii="Times New Roman" w:hAnsi="Times New Roman" w:cs="Times New Roman"/>
          <w:sz w:val="24"/>
          <w:szCs w:val="24"/>
        </w:rPr>
        <w:t>МБОУ</w:t>
      </w:r>
      <w:r w:rsidRPr="001A3C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252D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9D252D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1A3CED">
        <w:rPr>
          <w:rFonts w:ascii="Times New Roman" w:hAnsi="Times New Roman" w:cs="Times New Roman"/>
          <w:sz w:val="24"/>
          <w:szCs w:val="24"/>
        </w:rPr>
        <w:t xml:space="preserve">» 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использование специальных образовательных программ и методов обучения и воспитания;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использование специальных учебников, учебных пособий и дидактических материалов;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использование специальных технических средств обучения коллективного и индивидуального пользования;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- предоставление услуг ассистента (</w:t>
      </w:r>
      <w:proofErr w:type="spellStart"/>
      <w:r w:rsidR="00415228" w:rsidRPr="001A3CE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A3CED">
        <w:rPr>
          <w:rFonts w:ascii="Times New Roman" w:hAnsi="Times New Roman" w:cs="Times New Roman"/>
          <w:sz w:val="24"/>
          <w:szCs w:val="24"/>
        </w:rPr>
        <w:t xml:space="preserve">), оказывающего </w:t>
      </w:r>
      <w:proofErr w:type="gramStart"/>
      <w:r w:rsidRPr="001A3C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A3CED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CED">
        <w:rPr>
          <w:rFonts w:ascii="Times New Roman" w:hAnsi="Times New Roman" w:cs="Times New Roman"/>
          <w:sz w:val="24"/>
          <w:szCs w:val="24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Получение образования детьми – 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-обеспечение условий доступности для инвалидов объекта сферы образования;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-обеспечение условий для беспрепятственного пользования инвалидами услугами в сфере образования;</w:t>
      </w: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 -полноценная интеграция инвалидов в общество.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3. «Дорожной картой» в соответствии с приказом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цели обеспечения доступности для инвалидов объектов и услуг;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значения показателей доступности для инвалидов объектов и услуг; </w:t>
      </w: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 4. Целями реализации «дорожной карты» являются: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создание условий доступности для инвалидов и других маломобильных групп населения равных возможностей доступа к объекту </w:t>
      </w:r>
      <w:r w:rsidR="009A20AF" w:rsidRPr="001A3CE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D252D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9D252D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9A20AF" w:rsidRPr="001A3CED">
        <w:rPr>
          <w:rFonts w:ascii="Times New Roman" w:hAnsi="Times New Roman" w:cs="Times New Roman"/>
          <w:sz w:val="24"/>
          <w:szCs w:val="24"/>
        </w:rPr>
        <w:t>»</w:t>
      </w:r>
      <w:r w:rsidRPr="001A3CED">
        <w:rPr>
          <w:rFonts w:ascii="Times New Roman" w:hAnsi="Times New Roman" w:cs="Times New Roman"/>
          <w:sz w:val="24"/>
          <w:szCs w:val="24"/>
        </w:rPr>
        <w:t xml:space="preserve"> и предоставляемым услугам, а также оказание им при этом необходимой помощи в пределах полномочий;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установление показателей, позволяющих оценивать степень доступности для инвалидов объекта и услуг;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- оснащение объекта приспособлениями, средствами и источниками информации в доступной форме, позволяющими обеспечить доступность для инвалидов, предоставляемых на нем услуг;</w:t>
      </w: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3CED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</w:t>
      </w:r>
      <w:r w:rsidRPr="001A3CED">
        <w:rPr>
          <w:rFonts w:ascii="Times New Roman" w:hAnsi="Times New Roman" w:cs="Times New Roman"/>
          <w:sz w:val="24"/>
          <w:szCs w:val="24"/>
        </w:rPr>
        <w:lastRenderedPageBreak/>
        <w:t>требований при разработке проектных решений на новое строительство или реконструкцию объекта.</w:t>
      </w:r>
      <w:proofErr w:type="gramEnd"/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 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услугам: </w:t>
      </w:r>
    </w:p>
    <w:p w:rsidR="00415228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адаптация объекта с учетом реконструкции или капитального ремонта для обеспечения доступа инвалидов к объекту и услугам; </w:t>
      </w:r>
    </w:p>
    <w:p w:rsidR="00B71F9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B71F9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 - наличие работников, предоставляющих услуги инвалидам, не прошедших инструктирование или </w:t>
      </w:r>
      <w:proofErr w:type="gramStart"/>
      <w:r w:rsidRPr="001A3CED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1A3CED">
        <w:rPr>
          <w:rFonts w:ascii="Times New Roman" w:hAnsi="Times New Roman" w:cs="Times New Roman"/>
          <w:sz w:val="24"/>
          <w:szCs w:val="24"/>
        </w:rPr>
        <w:t xml:space="preserve">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B71F9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4F1089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B71F9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принятие </w:t>
      </w:r>
      <w:r w:rsidR="00753572" w:rsidRPr="001A3CE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D252D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9D252D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753572" w:rsidRPr="001A3CED">
        <w:rPr>
          <w:rFonts w:ascii="Times New Roman" w:hAnsi="Times New Roman" w:cs="Times New Roman"/>
          <w:sz w:val="24"/>
          <w:szCs w:val="24"/>
        </w:rPr>
        <w:t>»</w:t>
      </w:r>
      <w:r w:rsidR="00B74450">
        <w:rPr>
          <w:rFonts w:ascii="Times New Roman" w:hAnsi="Times New Roman" w:cs="Times New Roman"/>
          <w:sz w:val="24"/>
          <w:szCs w:val="24"/>
        </w:rPr>
        <w:t xml:space="preserve"> </w:t>
      </w:r>
      <w:r w:rsidRPr="001A3CED">
        <w:rPr>
          <w:rFonts w:ascii="Times New Roman" w:hAnsi="Times New Roman" w:cs="Times New Roman"/>
          <w:sz w:val="24"/>
          <w:szCs w:val="24"/>
        </w:rPr>
        <w:t xml:space="preserve">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 </w:t>
      </w:r>
    </w:p>
    <w:p w:rsidR="004F1089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- организация работы по обеспечению предоставления услуг инвалидам;</w:t>
      </w: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6519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7. Основные ожидаемые результаты реализации «дорожной карты»:</w:t>
      </w:r>
    </w:p>
    <w:p w:rsidR="006519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 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</w:t>
      </w:r>
    </w:p>
    <w:p w:rsidR="006519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 xml:space="preserve">- обеспечение беспрепятственного доступа инвалидов и других маломобильных групп населения к объекту и предоставляемым услугам, согласно запланированным показателям Плана мероприятий («дорожной карты») </w:t>
      </w:r>
      <w:r w:rsidR="00753572" w:rsidRPr="001A3CED">
        <w:rPr>
          <w:rFonts w:ascii="Times New Roman" w:hAnsi="Times New Roman" w:cs="Times New Roman"/>
          <w:sz w:val="24"/>
          <w:szCs w:val="24"/>
        </w:rPr>
        <w:t xml:space="preserve">МБОУ </w:t>
      </w:r>
      <w:r w:rsidR="00C23C6C" w:rsidRPr="001A3C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252D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9D252D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C23C6C" w:rsidRPr="001A3CED">
        <w:rPr>
          <w:rFonts w:ascii="Times New Roman" w:hAnsi="Times New Roman" w:cs="Times New Roman"/>
          <w:sz w:val="24"/>
          <w:szCs w:val="24"/>
        </w:rPr>
        <w:t>»</w:t>
      </w:r>
      <w:r w:rsidR="004F1089">
        <w:rPr>
          <w:rFonts w:ascii="Times New Roman" w:hAnsi="Times New Roman" w:cs="Times New Roman"/>
          <w:sz w:val="24"/>
          <w:szCs w:val="24"/>
        </w:rPr>
        <w:t xml:space="preserve">. </w:t>
      </w:r>
      <w:r w:rsidRPr="001A3CED">
        <w:rPr>
          <w:rFonts w:ascii="Times New Roman" w:hAnsi="Times New Roman" w:cs="Times New Roman"/>
          <w:sz w:val="24"/>
          <w:szCs w:val="24"/>
        </w:rPr>
        <w:t xml:space="preserve"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 </w:t>
      </w:r>
    </w:p>
    <w:p w:rsidR="00E967D1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ED">
        <w:rPr>
          <w:rFonts w:ascii="Times New Roman" w:hAnsi="Times New Roman" w:cs="Times New Roman"/>
          <w:sz w:val="24"/>
          <w:szCs w:val="24"/>
        </w:rPr>
        <w:t>Сроки реализации Плана мероприятий «дорожной карты» – 201</w:t>
      </w:r>
      <w:r w:rsidR="004F1089">
        <w:rPr>
          <w:rFonts w:ascii="Times New Roman" w:hAnsi="Times New Roman" w:cs="Times New Roman"/>
          <w:sz w:val="24"/>
          <w:szCs w:val="24"/>
        </w:rPr>
        <w:t>7</w:t>
      </w:r>
      <w:r w:rsidRPr="001A3CED">
        <w:rPr>
          <w:rFonts w:ascii="Times New Roman" w:hAnsi="Times New Roman" w:cs="Times New Roman"/>
          <w:sz w:val="24"/>
          <w:szCs w:val="24"/>
        </w:rPr>
        <w:t>–202</w:t>
      </w:r>
      <w:r w:rsidR="009A20AF" w:rsidRPr="001A3CED">
        <w:rPr>
          <w:rFonts w:ascii="Times New Roman" w:hAnsi="Times New Roman" w:cs="Times New Roman"/>
          <w:sz w:val="24"/>
          <w:szCs w:val="24"/>
        </w:rPr>
        <w:t>3</w:t>
      </w:r>
      <w:r w:rsidRPr="001A3CED">
        <w:rPr>
          <w:rFonts w:ascii="Times New Roman" w:hAnsi="Times New Roman" w:cs="Times New Roman"/>
          <w:sz w:val="24"/>
          <w:szCs w:val="24"/>
        </w:rPr>
        <w:t xml:space="preserve"> годы. Результатом реализации «дорожной карты» является повышение к 202</w:t>
      </w:r>
      <w:r w:rsidR="009A20AF" w:rsidRPr="001A3CED">
        <w:rPr>
          <w:rFonts w:ascii="Times New Roman" w:hAnsi="Times New Roman" w:cs="Times New Roman"/>
          <w:sz w:val="24"/>
          <w:szCs w:val="24"/>
        </w:rPr>
        <w:t>3</w:t>
      </w:r>
      <w:r w:rsidRPr="001A3CED">
        <w:rPr>
          <w:rFonts w:ascii="Times New Roman" w:hAnsi="Times New Roman" w:cs="Times New Roman"/>
          <w:sz w:val="24"/>
          <w:szCs w:val="24"/>
        </w:rPr>
        <w:t xml:space="preserve"> году значение показателей доступности для инвалидов объектов и услуг в сфере образования</w:t>
      </w:r>
      <w:r w:rsidR="00A44AE4">
        <w:rPr>
          <w:rFonts w:ascii="Times New Roman" w:hAnsi="Times New Roman" w:cs="Times New Roman"/>
          <w:sz w:val="24"/>
          <w:szCs w:val="24"/>
        </w:rPr>
        <w:t>.</w:t>
      </w: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46" w:rsidRPr="001A3CED" w:rsidRDefault="00FC4046" w:rsidP="009D252D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4046" w:rsidRPr="001A3CED" w:rsidSect="00A44AE4">
          <w:footerReference w:type="default" r:id="rId9"/>
          <w:type w:val="continuous"/>
          <w:pgSz w:w="11906" w:h="16838"/>
          <w:pgMar w:top="709" w:right="707" w:bottom="426" w:left="1134" w:header="708" w:footer="143" w:gutter="0"/>
          <w:cols w:space="708"/>
          <w:docGrid w:linePitch="360"/>
        </w:sectPr>
      </w:pPr>
    </w:p>
    <w:p w:rsidR="00FC4046" w:rsidRPr="001A3CED" w:rsidRDefault="00EA3DFD" w:rsidP="00A44AE4">
      <w:pPr>
        <w:pStyle w:val="1"/>
        <w:spacing w:before="0" w:line="240" w:lineRule="auto"/>
        <w:rPr>
          <w:sz w:val="24"/>
          <w:szCs w:val="24"/>
        </w:rPr>
      </w:pPr>
      <w:r w:rsidRPr="001A3CED">
        <w:rPr>
          <w:sz w:val="24"/>
          <w:szCs w:val="24"/>
        </w:rPr>
        <w:lastRenderedPageBreak/>
        <w:t>2</w:t>
      </w:r>
      <w:r w:rsidR="00FC4046" w:rsidRPr="001A3CED">
        <w:rPr>
          <w:sz w:val="24"/>
          <w:szCs w:val="24"/>
        </w:rPr>
        <w:t xml:space="preserve">.  Перечень мероприятий, реализуемых для достижения показателей доступности для инвалидов школы и услуг в </w:t>
      </w:r>
      <w:r w:rsidR="004F1089">
        <w:rPr>
          <w:sz w:val="24"/>
          <w:szCs w:val="24"/>
        </w:rPr>
        <w:t xml:space="preserve"> М</w:t>
      </w:r>
      <w:r w:rsidR="00036DBD" w:rsidRPr="001A3CED">
        <w:rPr>
          <w:sz w:val="24"/>
          <w:szCs w:val="24"/>
        </w:rPr>
        <w:t xml:space="preserve">БОУ  </w:t>
      </w:r>
      <w:r w:rsidR="00C23C6C" w:rsidRPr="001A3CED">
        <w:rPr>
          <w:sz w:val="24"/>
          <w:szCs w:val="24"/>
        </w:rPr>
        <w:t>«</w:t>
      </w:r>
      <w:proofErr w:type="spellStart"/>
      <w:r w:rsidR="009D252D">
        <w:rPr>
          <w:sz w:val="24"/>
          <w:szCs w:val="24"/>
        </w:rPr>
        <w:t>Липовская</w:t>
      </w:r>
      <w:proofErr w:type="spellEnd"/>
      <w:r w:rsidR="009D252D">
        <w:rPr>
          <w:sz w:val="24"/>
          <w:szCs w:val="24"/>
        </w:rPr>
        <w:t xml:space="preserve"> с</w:t>
      </w:r>
      <w:r w:rsidR="00C23C6C" w:rsidRPr="001A3CED">
        <w:rPr>
          <w:sz w:val="24"/>
          <w:szCs w:val="24"/>
        </w:rPr>
        <w:t xml:space="preserve">редняя школа» </w:t>
      </w:r>
      <w:r w:rsidR="00FC4046" w:rsidRPr="001A3CED">
        <w:rPr>
          <w:sz w:val="24"/>
          <w:szCs w:val="24"/>
        </w:rPr>
        <w:t>а также сроки их достижения на период 201</w:t>
      </w:r>
      <w:r w:rsidR="004F1089">
        <w:rPr>
          <w:sz w:val="24"/>
          <w:szCs w:val="24"/>
        </w:rPr>
        <w:t>7</w:t>
      </w:r>
      <w:r w:rsidR="00FC4046" w:rsidRPr="001A3CED">
        <w:rPr>
          <w:sz w:val="24"/>
          <w:szCs w:val="24"/>
        </w:rPr>
        <w:t>-202</w:t>
      </w:r>
      <w:r w:rsidR="009A20AF" w:rsidRPr="001A3CED">
        <w:rPr>
          <w:sz w:val="24"/>
          <w:szCs w:val="24"/>
        </w:rPr>
        <w:t>3</w:t>
      </w:r>
      <w:r w:rsidR="00A44AE4">
        <w:rPr>
          <w:sz w:val="24"/>
          <w:szCs w:val="24"/>
        </w:rPr>
        <w:t>г</w:t>
      </w:r>
      <w:r w:rsidR="00FC4046" w:rsidRPr="001A3CED">
        <w:rPr>
          <w:sz w:val="24"/>
          <w:szCs w:val="24"/>
        </w:rPr>
        <w:t>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826"/>
        <w:gridCol w:w="9"/>
        <w:gridCol w:w="2400"/>
        <w:gridCol w:w="9"/>
        <w:gridCol w:w="2411"/>
        <w:gridCol w:w="3544"/>
      </w:tblGrid>
      <w:tr w:rsidR="00753572" w:rsidRPr="001A3CED" w:rsidTr="00753572">
        <w:trPr>
          <w:trHeight w:val="1224"/>
        </w:trPr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411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753572" w:rsidRPr="001A3CED" w:rsidTr="00753572">
        <w:tc>
          <w:tcPr>
            <w:tcW w:w="14709" w:type="dxa"/>
            <w:gridSpan w:val="8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Совершенствование нормативной правовой базы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группы;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по содействию в формировании доступной среды жизнедеятельности для инвалидов и определению первоочередных мероприятий в сфере создания доступной среды для инвалидов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РФ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3CE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по МБОУ «</w:t>
            </w:r>
            <w:proofErr w:type="spellStart"/>
            <w:r w:rsidR="00A44AE4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44AE4" w:rsidRPr="001A3CED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="009A20AF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1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мероприятий по повышению показателей доступности объектов и услуг в полном объеме 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9A20AF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9A20AF"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в локальные</w:t>
            </w:r>
            <w:r w:rsidR="009A20AF" w:rsidRPr="001A3CED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акты ОО с учетом требований к обеспечению условий их доступности для инвалидов и о</w:t>
            </w:r>
            <w:r w:rsidR="009A20AF" w:rsidRPr="001A3CED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их исполнени</w:t>
            </w:r>
            <w:r w:rsidR="009A20AF" w:rsidRPr="001A3C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17.06.2015 № 599;</w:t>
            </w:r>
          </w:p>
          <w:p w:rsidR="00753572" w:rsidRPr="001A3CED" w:rsidRDefault="00753572" w:rsidP="00A4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по МБОУ «</w:t>
            </w:r>
            <w:proofErr w:type="spellStart"/>
            <w:r w:rsidR="00A44AE4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44AE4" w:rsidRPr="001A3CED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753572" w:rsidRPr="001A3CED" w:rsidRDefault="00753572" w:rsidP="00A4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(при наличии изменений)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правовой базы ОО в соответствии с Конвенцией о правах инвалидов; приказом Министерства образования и науки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РФ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3CE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. N 1309, постановление Правительства РФ от 17.06.2015 № 599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ООП в части коррекционной деятельности детьми инвалидами в рамках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 руководителя «О внесении изменений в основную общеобразовательную программу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до 01.09.201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общеобразовательной программы в рамках инклюзивного образования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обучающихся детей-инвалидов и регулярное обновление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по 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медицинс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кий работник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общеобразовательной программы в рамках инклюзивного образования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«дорожной карты» </w:t>
            </w: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повышению значений показателей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доступности для инвалидов объектов и услуг в сфере образования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РФ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3CE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по 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мероприятий по повышению показателей доступности объектов и услуг в полном объеме 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ОО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 – телекоммуникационной сети Интернет с учетом потребностей инвалидов по зрению.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ФЗ от 01.12 2014 года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для категории инвалидов с нарушениями зрения </w:t>
            </w:r>
          </w:p>
        </w:tc>
      </w:tr>
      <w:tr w:rsidR="00753572" w:rsidRPr="001A3CED" w:rsidTr="00753572">
        <w:tc>
          <w:tcPr>
            <w:tcW w:w="14709" w:type="dxa"/>
            <w:gridSpan w:val="8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1A3CED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1A3CED">
              <w:rPr>
                <w:rFonts w:ascii="Times New Roman" w:hAnsi="Times New Roman" w:cs="Times New Roman"/>
                <w:b/>
                <w:sz w:val="24"/>
                <w:szCs w:val="24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753572" w:rsidRPr="001A3CED" w:rsidTr="00A44AE4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сопровождения инвалидов, имеющих стойкие расстройства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зрения и самостоятельного передвижения, и оказания им помощи в ОО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приказ по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A4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инвалидов, которым обеспечено сопровождение, имеющие стойкие расстройства функций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и самостоятельного передвижения, и оказания им помощи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условий для инклюзивного образования детей-инвалидов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план мероприятий рабочей группы по повышению показателя доступности объектов и услуг в сфере образования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Поэтапное создание условий для инклюзивного образования детей-инвалидов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физической и информационной доступности физкультурных и спортивных сооружений, залов, площадок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план мероприятий рабочей группы по повышению показателя доступности объектов и услуг в сфере образования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Увеличение доли созданных условий,  посредством которых реализуется физическая и информационная доступность физкультурного и спортивного залов, площадки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на объектах в сфере образования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РФ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3CE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по </w:t>
            </w:r>
            <w:r w:rsidR="0045691E" w:rsidRPr="004569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45691E" w:rsidRPr="00456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получивших услуги, за счет обеспечения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753572" w:rsidRPr="001A3CED" w:rsidTr="00753572">
        <w:trPr>
          <w:trHeight w:val="3970"/>
        </w:trPr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 с использованием русского жестового языка, с допуском </w:t>
            </w:r>
            <w:proofErr w:type="spell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тифло-сурдопереводчика</w:t>
            </w:r>
            <w:proofErr w:type="spellEnd"/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РФ от 9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3CED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по </w:t>
            </w:r>
            <w:r w:rsidR="0045691E" w:rsidRPr="0045691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45691E" w:rsidRPr="00456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получивших услуги  с использованием русского жестового языка, с допуском </w:t>
            </w:r>
            <w:proofErr w:type="spell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тифло-сурдопереводчика</w:t>
            </w:r>
            <w:proofErr w:type="spellEnd"/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паспортизации МБОУ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ФЗ от 01.12 2014 года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53572" w:rsidRPr="001A3CED" w:rsidRDefault="00A44AE4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паспорта доступности 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A44AE4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44AE4" w:rsidRPr="001A3CED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начального общего образования на дому, в том числе с использованием дистанционных технологий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по МБОУ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Сохранение  числа инвалидов, получающих общее образование на дому, в том числе с использованием дистанционных технологий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образования по адаптированным  основным общеобразовательным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ФЗ от 01.12 2014 года № 419-ФЗ «О внесении изменений в отдельные законодательные акты РФ по вопросам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инвалидов в связи с ратификацией Конвенции о правах инвалидов»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инвалидов совместно с другими обучающимися (в инклюзивных условиях)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2B6C70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572" w:rsidRPr="001A3CED" w:rsidTr="00753572">
        <w:tc>
          <w:tcPr>
            <w:tcW w:w="14709" w:type="dxa"/>
            <w:gridSpan w:val="8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53572" w:rsidRPr="001A3CED" w:rsidTr="00753572">
        <w:tc>
          <w:tcPr>
            <w:tcW w:w="14709" w:type="dxa"/>
            <w:gridSpan w:val="8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3.1. Адаптация объектов  образования 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маршрутов сопровождения детей-инвалидов </w:t>
            </w:r>
            <w:proofErr w:type="gram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согласно ИПРА</w:t>
            </w:r>
            <w:proofErr w:type="gramEnd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общеобразовательная программа общеобразовательной организации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5557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–20</w:t>
            </w:r>
            <w:r w:rsidR="00F555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Развитие условий для организации образования обучающихся с ОВЗ по адаптированным основным образовательным программам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общеобразовательная программа общеобразовательной организации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F55573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–20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алгоритма оказания ситуационной помощи инвалидам в зависимости от стойких расстройств функций 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>организма (зрения, слуха, опор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но-двигательного аппарата)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оказания помощи специалистами, работающими с инвалидами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социальных услуг инвалидам (передвигающим на креслах-колясках, с нарушениями опорно-двигательного аппарата, по зрению предоставляются на дому, по заявлению) 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1A3CED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572"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="00753572" w:rsidRPr="001A3CE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753572"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РФ от 29.07.2016 № 07 – 3199 «Об обеспечении доступности объектов и услуг в сфере образования </w:t>
            </w:r>
            <w:proofErr w:type="gramStart"/>
            <w:r w:rsidR="00753572" w:rsidRPr="001A3C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753572"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по </w:t>
            </w:r>
            <w:r w:rsidR="001A3CED" w:rsidRPr="001A3C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D252D">
              <w:rPr>
                <w:rFonts w:ascii="Times New Roman" w:hAnsi="Times New Roman" w:cs="Times New Roman"/>
                <w:sz w:val="24"/>
                <w:szCs w:val="24"/>
              </w:rPr>
              <w:t>Липовская</w:t>
            </w:r>
            <w:proofErr w:type="spellEnd"/>
            <w:r w:rsidR="009D25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1A3CED" w:rsidRPr="001A3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A3CED" w:rsidRPr="001A3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Создание доступности социальных услуг инвалидам, передвигающим на креслах-колясках, с нарушениями опорно-двигательного аппарата, по зрению предоставляются на дому</w:t>
            </w:r>
          </w:p>
        </w:tc>
      </w:tr>
      <w:tr w:rsidR="00753572" w:rsidRPr="001A3CED" w:rsidTr="00753572">
        <w:tc>
          <w:tcPr>
            <w:tcW w:w="14709" w:type="dxa"/>
            <w:gridSpan w:val="8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 план мероприятий рабочей группы по повышению показателя доступности объектов и услуг в сфере образования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2017 – 20</w:t>
            </w:r>
            <w:r w:rsidR="001A3CED" w:rsidRPr="001A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реализации образовательной программы </w:t>
            </w:r>
            <w:proofErr w:type="gram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с ОВЗ по адаптированным основным образовательным программам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Подбор кадров и привлечение внутренних кадровых резервов для работы в школе с целью обучения и развития детей с ограниченными возможностями.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план мероприятий рабочей группы по повышению показателя доступности объектов и услуг в сфере образования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A3CED" w:rsidRPr="001A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реализации ООП, индивидуальных маршрутов сопровождения детей-инвалидов </w:t>
            </w:r>
            <w:proofErr w:type="gramStart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согласно ИПРА</w:t>
            </w:r>
            <w:proofErr w:type="gramEnd"/>
            <w:r w:rsidRPr="001A3CED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</w:t>
            </w:r>
          </w:p>
        </w:tc>
      </w:tr>
      <w:tr w:rsidR="00753572" w:rsidRPr="001A3CED" w:rsidTr="00753572">
        <w:tc>
          <w:tcPr>
            <w:tcW w:w="67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образовательных и реабилитационных программ для реализации в школе, обучения и развития детей с ограниченными возможностями.</w:t>
            </w:r>
          </w:p>
        </w:tc>
        <w:tc>
          <w:tcPr>
            <w:tcW w:w="2826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план мероприятий рабочей группы по повышению показателя доступности объектов и услуг в сфере образования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753572" w:rsidRPr="001A3CED" w:rsidRDefault="00753572" w:rsidP="00A4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7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A3CED" w:rsidRPr="001A3C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544" w:type="dxa"/>
            <w:shd w:val="clear" w:color="auto" w:fill="auto"/>
          </w:tcPr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ED">
              <w:rPr>
                <w:rFonts w:ascii="Times New Roman" w:hAnsi="Times New Roman" w:cs="Times New Roman"/>
                <w:sz w:val="24"/>
                <w:szCs w:val="24"/>
              </w:rPr>
              <w:t>Увеличение числа сотрудников, (по мере востребования)  владеющих методикой разработки и преподавания по адаптивным образовательным программам</w:t>
            </w:r>
          </w:p>
          <w:p w:rsidR="00753572" w:rsidRPr="001A3CED" w:rsidRDefault="00753572" w:rsidP="009D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46" w:rsidRPr="001A3CED" w:rsidRDefault="00FC4046" w:rsidP="009D2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4046" w:rsidRPr="001A3CED" w:rsidSect="00A44AE4">
      <w:type w:val="continuous"/>
      <w:pgSz w:w="16838" w:h="11906" w:orient="landscape"/>
      <w:pgMar w:top="567" w:right="850" w:bottom="851" w:left="1701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A6" w:rsidRDefault="002343A6" w:rsidP="009D252D">
      <w:pPr>
        <w:spacing w:after="0" w:line="240" w:lineRule="auto"/>
      </w:pPr>
      <w:r>
        <w:separator/>
      </w:r>
    </w:p>
  </w:endnote>
  <w:endnote w:type="continuationSeparator" w:id="0">
    <w:p w:rsidR="002343A6" w:rsidRDefault="002343A6" w:rsidP="009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076285"/>
      <w:docPartObj>
        <w:docPartGallery w:val="Page Numbers (Bottom of Page)"/>
        <w:docPartUnique/>
      </w:docPartObj>
    </w:sdtPr>
    <w:sdtEndPr/>
    <w:sdtContent>
      <w:p w:rsidR="009D252D" w:rsidRDefault="009D25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06">
          <w:rPr>
            <w:noProof/>
          </w:rPr>
          <w:t>9</w:t>
        </w:r>
        <w:r>
          <w:fldChar w:fldCharType="end"/>
        </w:r>
      </w:p>
    </w:sdtContent>
  </w:sdt>
  <w:p w:rsidR="009D252D" w:rsidRDefault="009D25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A6" w:rsidRDefault="002343A6" w:rsidP="009D252D">
      <w:pPr>
        <w:spacing w:after="0" w:line="240" w:lineRule="auto"/>
      </w:pPr>
      <w:r>
        <w:separator/>
      </w:r>
    </w:p>
  </w:footnote>
  <w:footnote w:type="continuationSeparator" w:id="0">
    <w:p w:rsidR="002343A6" w:rsidRDefault="002343A6" w:rsidP="009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5E7"/>
    <w:multiLevelType w:val="hybridMultilevel"/>
    <w:tmpl w:val="B12EBEC4"/>
    <w:lvl w:ilvl="0" w:tplc="6D9A4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B77A8"/>
    <w:multiLevelType w:val="hybridMultilevel"/>
    <w:tmpl w:val="6564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69D4"/>
    <w:multiLevelType w:val="hybridMultilevel"/>
    <w:tmpl w:val="807C9260"/>
    <w:lvl w:ilvl="0" w:tplc="6D9A4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148"/>
    <w:multiLevelType w:val="hybridMultilevel"/>
    <w:tmpl w:val="554E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E4C30"/>
    <w:multiLevelType w:val="hybridMultilevel"/>
    <w:tmpl w:val="3A5E8AE8"/>
    <w:lvl w:ilvl="0" w:tplc="6D9A4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F57B6"/>
    <w:multiLevelType w:val="hybridMultilevel"/>
    <w:tmpl w:val="5F5CDC40"/>
    <w:lvl w:ilvl="0" w:tplc="6D9A4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C00C5"/>
    <w:multiLevelType w:val="hybridMultilevel"/>
    <w:tmpl w:val="817A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046"/>
    <w:rsid w:val="00007EF3"/>
    <w:rsid w:val="00034306"/>
    <w:rsid w:val="00036DBD"/>
    <w:rsid w:val="0004612A"/>
    <w:rsid w:val="000462F5"/>
    <w:rsid w:val="00162275"/>
    <w:rsid w:val="001A3CED"/>
    <w:rsid w:val="001C6DC2"/>
    <w:rsid w:val="00216916"/>
    <w:rsid w:val="002343A6"/>
    <w:rsid w:val="002B6C70"/>
    <w:rsid w:val="003638EA"/>
    <w:rsid w:val="003C0006"/>
    <w:rsid w:val="00415228"/>
    <w:rsid w:val="00422FE0"/>
    <w:rsid w:val="0045691E"/>
    <w:rsid w:val="00464CED"/>
    <w:rsid w:val="00480570"/>
    <w:rsid w:val="0049004E"/>
    <w:rsid w:val="004C632D"/>
    <w:rsid w:val="004F1089"/>
    <w:rsid w:val="004F7041"/>
    <w:rsid w:val="00573EA4"/>
    <w:rsid w:val="006234FB"/>
    <w:rsid w:val="00635EC6"/>
    <w:rsid w:val="0064349E"/>
    <w:rsid w:val="006516FA"/>
    <w:rsid w:val="00651946"/>
    <w:rsid w:val="00672D51"/>
    <w:rsid w:val="00753572"/>
    <w:rsid w:val="007A47DA"/>
    <w:rsid w:val="007B580E"/>
    <w:rsid w:val="007E3ED8"/>
    <w:rsid w:val="00801938"/>
    <w:rsid w:val="00810A4F"/>
    <w:rsid w:val="00831F64"/>
    <w:rsid w:val="00892858"/>
    <w:rsid w:val="008D4FA6"/>
    <w:rsid w:val="009A20AF"/>
    <w:rsid w:val="009D252D"/>
    <w:rsid w:val="00A44AE4"/>
    <w:rsid w:val="00AA5C28"/>
    <w:rsid w:val="00AC32FB"/>
    <w:rsid w:val="00AD629E"/>
    <w:rsid w:val="00AF49B9"/>
    <w:rsid w:val="00B71F96"/>
    <w:rsid w:val="00B74450"/>
    <w:rsid w:val="00BF5F0D"/>
    <w:rsid w:val="00C23C6C"/>
    <w:rsid w:val="00C2433E"/>
    <w:rsid w:val="00CA2713"/>
    <w:rsid w:val="00DB7C39"/>
    <w:rsid w:val="00DD033B"/>
    <w:rsid w:val="00E065FA"/>
    <w:rsid w:val="00E967D1"/>
    <w:rsid w:val="00EA3DFD"/>
    <w:rsid w:val="00F55573"/>
    <w:rsid w:val="00FA7E8E"/>
    <w:rsid w:val="00FC4046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0D"/>
  </w:style>
  <w:style w:type="paragraph" w:styleId="1">
    <w:name w:val="heading 1"/>
    <w:basedOn w:val="a"/>
    <w:next w:val="a"/>
    <w:link w:val="10"/>
    <w:uiPriority w:val="9"/>
    <w:qFormat/>
    <w:rsid w:val="00EA3DF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3DF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A3DFD"/>
    <w:p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A3DFD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EA3D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252D"/>
  </w:style>
  <w:style w:type="paragraph" w:styleId="aa">
    <w:name w:val="footer"/>
    <w:basedOn w:val="a"/>
    <w:link w:val="ab"/>
    <w:uiPriority w:val="99"/>
    <w:unhideWhenUsed/>
    <w:rsid w:val="009D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2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DF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3DF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A3DFD"/>
    <w:p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A3DFD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EA3D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384B-F80C-4DA7-9228-7FD3A72D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</cp:lastModifiedBy>
  <cp:revision>8</cp:revision>
  <cp:lastPrinted>2021-04-14T12:32:00Z</cp:lastPrinted>
  <dcterms:created xsi:type="dcterms:W3CDTF">2020-02-09T14:33:00Z</dcterms:created>
  <dcterms:modified xsi:type="dcterms:W3CDTF">2021-04-14T12:32:00Z</dcterms:modified>
</cp:coreProperties>
</file>