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76" w:rsidRPr="00DC1976" w:rsidRDefault="007F572A" w:rsidP="00DC1976">
      <w:pPr>
        <w:tabs>
          <w:tab w:val="left" w:pos="79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C1976" w:rsidRDefault="00DC1976" w:rsidP="00DC1976">
      <w:pPr>
        <w:jc w:val="center"/>
        <w:rPr>
          <w:sz w:val="28"/>
        </w:rPr>
      </w:pPr>
      <w:r w:rsidRPr="00F17BDA">
        <w:rPr>
          <w:sz w:val="28"/>
        </w:rPr>
        <w:t>Муниципальное бюджетное общеобразовательное учреждение</w:t>
      </w:r>
    </w:p>
    <w:p w:rsidR="00DC1976" w:rsidRDefault="00DC1976" w:rsidP="00DC1976">
      <w:pPr>
        <w:jc w:val="center"/>
        <w:rPr>
          <w:sz w:val="28"/>
        </w:rPr>
      </w:pPr>
      <w:r w:rsidRPr="00F17BDA">
        <w:rPr>
          <w:sz w:val="28"/>
        </w:rPr>
        <w:t xml:space="preserve"> «</w:t>
      </w:r>
      <w:proofErr w:type="spellStart"/>
      <w:r w:rsidRPr="00F17BDA">
        <w:rPr>
          <w:sz w:val="28"/>
        </w:rPr>
        <w:t>Липовская</w:t>
      </w:r>
      <w:proofErr w:type="spellEnd"/>
      <w:r w:rsidRPr="00F17BDA">
        <w:rPr>
          <w:sz w:val="28"/>
        </w:rPr>
        <w:t xml:space="preserve"> основная школа имени Героя Советского Союза И.Т. Гришина» </w:t>
      </w:r>
      <w:proofErr w:type="spellStart"/>
      <w:r w:rsidRPr="00F17BDA">
        <w:rPr>
          <w:sz w:val="28"/>
        </w:rPr>
        <w:t>Рославльского</w:t>
      </w:r>
      <w:proofErr w:type="spellEnd"/>
      <w:r w:rsidRPr="00F17BDA">
        <w:rPr>
          <w:sz w:val="28"/>
        </w:rPr>
        <w:t xml:space="preserve"> района Смоленской области</w:t>
      </w: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6978BE" w:rsidRDefault="006978BE" w:rsidP="006978BE">
      <w:pPr>
        <w:ind w:left="567"/>
        <w:rPr>
          <w:sz w:val="28"/>
        </w:rPr>
      </w:pPr>
    </w:p>
    <w:tbl>
      <w:tblPr>
        <w:tblW w:w="97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977"/>
        <w:gridCol w:w="3695"/>
      </w:tblGrid>
      <w:tr w:rsidR="006978BE" w:rsidRPr="009C4121" w:rsidTr="00466562">
        <w:trPr>
          <w:trHeight w:val="1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BE" w:rsidRPr="009C4121" w:rsidRDefault="006978BE" w:rsidP="00644E16">
            <w:pPr>
              <w:rPr>
                <w:bCs/>
              </w:rPr>
            </w:pPr>
            <w:r w:rsidRPr="009C4121">
              <w:rPr>
                <w:bCs/>
              </w:rPr>
              <w:t>«Рассмотрено»</w:t>
            </w:r>
          </w:p>
          <w:p w:rsidR="006978BE" w:rsidRPr="009C4121" w:rsidRDefault="006978BE" w:rsidP="00644E16">
            <w:r w:rsidRPr="009C4121">
              <w:t>протокол №____</w:t>
            </w:r>
          </w:p>
          <w:p w:rsidR="006978BE" w:rsidRPr="009C4121" w:rsidRDefault="006978BE" w:rsidP="00644E16">
            <w:r w:rsidRPr="009C4121">
              <w:t>от «</w:t>
            </w:r>
            <w:r>
              <w:t xml:space="preserve">30 </w:t>
            </w:r>
            <w:r w:rsidRPr="009C4121">
              <w:t>»</w:t>
            </w:r>
            <w:r w:rsidR="00466562">
              <w:t>08.</w:t>
            </w:r>
            <w:r w:rsidRPr="009C4121">
              <w:t>20</w:t>
            </w:r>
            <w:r>
              <w:t>2</w:t>
            </w:r>
            <w:r w:rsidR="00466562">
              <w:t>4</w:t>
            </w:r>
            <w:r w:rsidRPr="009C4121">
              <w:t>г.</w:t>
            </w:r>
          </w:p>
          <w:p w:rsidR="006978BE" w:rsidRPr="009C4121" w:rsidRDefault="006978BE" w:rsidP="00644E16">
            <w:r w:rsidRPr="009C4121">
              <w:t>Руководитель ШМО</w:t>
            </w:r>
          </w:p>
          <w:p w:rsidR="006978BE" w:rsidRPr="009C4121" w:rsidRDefault="006978BE" w:rsidP="00644E16">
            <w:r w:rsidRPr="009C4121">
              <w:t>_______/</w:t>
            </w:r>
            <w:proofErr w:type="spellStart"/>
            <w:r w:rsidRPr="009C4121">
              <w:rPr>
                <w:u w:val="single"/>
              </w:rPr>
              <w:t>Минченкова</w:t>
            </w:r>
            <w:proofErr w:type="spellEnd"/>
            <w:r w:rsidRPr="009C4121">
              <w:rPr>
                <w:u w:val="single"/>
              </w:rPr>
              <w:t xml:space="preserve"> О.И.</w:t>
            </w:r>
            <w:r w:rsidRPr="009C4121">
              <w:t>/</w:t>
            </w:r>
          </w:p>
          <w:p w:rsidR="006978BE" w:rsidRPr="009C4121" w:rsidRDefault="006978BE" w:rsidP="00644E16">
            <w:r w:rsidRPr="009C4121">
              <w:t xml:space="preserve">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BE" w:rsidRPr="009C4121" w:rsidRDefault="006978BE" w:rsidP="00644E16">
            <w:pPr>
              <w:rPr>
                <w:bCs/>
              </w:rPr>
            </w:pPr>
            <w:r w:rsidRPr="009C4121">
              <w:rPr>
                <w:bCs/>
              </w:rPr>
              <w:t>«Принята»</w:t>
            </w:r>
          </w:p>
          <w:p w:rsidR="006978BE" w:rsidRPr="009C4121" w:rsidRDefault="006978BE" w:rsidP="00644E16">
            <w:pPr>
              <w:rPr>
                <w:bCs/>
              </w:rPr>
            </w:pPr>
            <w:r w:rsidRPr="009C4121">
              <w:rPr>
                <w:bCs/>
              </w:rPr>
              <w:t>педагогическим советом</w:t>
            </w:r>
          </w:p>
          <w:p w:rsidR="006978BE" w:rsidRPr="00466562" w:rsidRDefault="006978BE" w:rsidP="00644E16">
            <w:r w:rsidRPr="009C4121">
              <w:t xml:space="preserve">Протокол № </w:t>
            </w:r>
            <w:r w:rsidRPr="009C4121">
              <w:rPr>
                <w:u w:val="single"/>
              </w:rPr>
              <w:t>1</w:t>
            </w:r>
          </w:p>
          <w:p w:rsidR="006978BE" w:rsidRPr="009C4121" w:rsidRDefault="006978BE" w:rsidP="00466562">
            <w:r w:rsidRPr="009C4121">
              <w:t xml:space="preserve"> от «</w:t>
            </w:r>
            <w:r>
              <w:rPr>
                <w:u w:val="single"/>
              </w:rPr>
              <w:t>3</w:t>
            </w:r>
            <w:r w:rsidR="00466562">
              <w:rPr>
                <w:u w:val="single"/>
              </w:rPr>
              <w:t>0</w:t>
            </w:r>
            <w:r w:rsidRPr="009C4121">
              <w:t xml:space="preserve">» </w:t>
            </w:r>
            <w:r w:rsidRPr="009C4121">
              <w:rPr>
                <w:u w:val="single"/>
              </w:rPr>
              <w:t>августа</w:t>
            </w:r>
            <w:r w:rsidRPr="009C4121">
              <w:t xml:space="preserve"> 20</w:t>
            </w:r>
            <w:r>
              <w:rPr>
                <w:u w:val="single"/>
              </w:rPr>
              <w:t>2</w:t>
            </w:r>
            <w:r w:rsidR="00466562">
              <w:rPr>
                <w:u w:val="single"/>
              </w:rPr>
              <w:t>4</w:t>
            </w:r>
            <w:r w:rsidRPr="009C4121">
              <w:t>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BE" w:rsidRPr="009C4121" w:rsidRDefault="006978BE" w:rsidP="00644E16">
            <w:pPr>
              <w:rPr>
                <w:bCs/>
              </w:rPr>
            </w:pPr>
            <w:r w:rsidRPr="009C4121">
              <w:rPr>
                <w:bCs/>
              </w:rPr>
              <w:t>«Утверждена»</w:t>
            </w:r>
          </w:p>
          <w:p w:rsidR="006978BE" w:rsidRPr="009C4121" w:rsidRDefault="006978BE" w:rsidP="00644E16">
            <w:pPr>
              <w:rPr>
                <w:u w:val="single"/>
              </w:rPr>
            </w:pPr>
            <w:r w:rsidRPr="009C4121">
              <w:t>приказом  от «</w:t>
            </w:r>
            <w:r>
              <w:rPr>
                <w:u w:val="single"/>
              </w:rPr>
              <w:t>3</w:t>
            </w:r>
            <w:r w:rsidR="00466562">
              <w:rPr>
                <w:u w:val="single"/>
              </w:rPr>
              <w:t>0</w:t>
            </w:r>
            <w:r w:rsidRPr="009C4121">
              <w:t xml:space="preserve">» </w:t>
            </w:r>
            <w:r>
              <w:rPr>
                <w:u w:val="single"/>
              </w:rPr>
              <w:t>августа</w:t>
            </w:r>
            <w:r w:rsidRPr="009C4121">
              <w:t xml:space="preserve"> 20</w:t>
            </w:r>
            <w:r>
              <w:rPr>
                <w:u w:val="single"/>
              </w:rPr>
              <w:t>2</w:t>
            </w:r>
            <w:r w:rsidR="00466562">
              <w:rPr>
                <w:u w:val="single"/>
              </w:rPr>
              <w:t>4</w:t>
            </w:r>
            <w:r w:rsidRPr="009C4121">
              <w:t>г.</w:t>
            </w:r>
          </w:p>
          <w:p w:rsidR="006978BE" w:rsidRPr="00466562" w:rsidRDefault="006978BE" w:rsidP="00644E16">
            <w:pPr>
              <w:rPr>
                <w:u w:val="single"/>
              </w:rPr>
            </w:pPr>
            <w:r w:rsidRPr="009C4121">
              <w:t xml:space="preserve">№ </w:t>
            </w:r>
            <w:r w:rsidR="00466562">
              <w:rPr>
                <w:u w:val="single"/>
              </w:rPr>
              <w:t>43</w:t>
            </w:r>
            <w:r w:rsidRPr="009C4121">
              <w:rPr>
                <w:u w:val="single"/>
              </w:rPr>
              <w:t>/</w:t>
            </w:r>
            <w:proofErr w:type="spellStart"/>
            <w:r w:rsidRPr="009C4121">
              <w:rPr>
                <w:u w:val="single"/>
              </w:rPr>
              <w:t>осн</w:t>
            </w:r>
            <w:proofErr w:type="spellEnd"/>
          </w:p>
          <w:p w:rsidR="006978BE" w:rsidRPr="009C4121" w:rsidRDefault="006978BE" w:rsidP="00644E16">
            <w:r w:rsidRPr="009C4121">
              <w:t>Директор</w:t>
            </w:r>
          </w:p>
          <w:p w:rsidR="006978BE" w:rsidRPr="009C4121" w:rsidRDefault="006978BE" w:rsidP="00644E16">
            <w:r w:rsidRPr="009C4121">
              <w:t>______/</w:t>
            </w:r>
            <w:proofErr w:type="spellStart"/>
            <w:r w:rsidRPr="009C4121">
              <w:rPr>
                <w:u w:val="single"/>
              </w:rPr>
              <w:t>Амелина</w:t>
            </w:r>
            <w:proofErr w:type="spellEnd"/>
            <w:r w:rsidRPr="009C4121">
              <w:rPr>
                <w:u w:val="single"/>
              </w:rPr>
              <w:t xml:space="preserve"> В.А.</w:t>
            </w:r>
            <w:r w:rsidRPr="009C4121">
              <w:t>/</w:t>
            </w:r>
          </w:p>
          <w:p w:rsidR="006978BE" w:rsidRPr="009C4121" w:rsidRDefault="006978BE" w:rsidP="00644E16">
            <w:r w:rsidRPr="009C4121">
              <w:t xml:space="preserve">                   </w:t>
            </w:r>
          </w:p>
        </w:tc>
      </w:tr>
    </w:tbl>
    <w:p w:rsidR="00DC1976" w:rsidRDefault="00DC1976" w:rsidP="006978BE">
      <w:pPr>
        <w:ind w:left="-284"/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Pr="00F17BDA" w:rsidRDefault="00DC1976" w:rsidP="00DC1976">
      <w:pPr>
        <w:spacing w:line="360" w:lineRule="auto"/>
        <w:jc w:val="center"/>
        <w:rPr>
          <w:rFonts w:eastAsia="Calibri"/>
          <w:b/>
          <w:bCs/>
          <w:sz w:val="32"/>
          <w:szCs w:val="28"/>
        </w:rPr>
      </w:pPr>
      <w:r w:rsidRPr="00F17BDA">
        <w:rPr>
          <w:rFonts w:eastAsia="Calibri"/>
          <w:b/>
          <w:bCs/>
          <w:sz w:val="32"/>
          <w:szCs w:val="28"/>
        </w:rPr>
        <w:t>Рабочая программа</w:t>
      </w:r>
    </w:p>
    <w:p w:rsidR="00DC1976" w:rsidRPr="00F17BDA" w:rsidRDefault="00DC1976" w:rsidP="00DC1976">
      <w:pPr>
        <w:spacing w:line="360" w:lineRule="auto"/>
        <w:jc w:val="center"/>
        <w:rPr>
          <w:rFonts w:eastAsia="Calibri"/>
          <w:b/>
          <w:bCs/>
          <w:sz w:val="32"/>
          <w:szCs w:val="28"/>
        </w:rPr>
      </w:pPr>
      <w:r w:rsidRPr="00F17BDA">
        <w:rPr>
          <w:rFonts w:eastAsia="Calibri"/>
          <w:b/>
          <w:bCs/>
          <w:sz w:val="32"/>
          <w:szCs w:val="28"/>
        </w:rPr>
        <w:t>по родному (русскому) языку</w:t>
      </w:r>
    </w:p>
    <w:p w:rsidR="00DC1976" w:rsidRDefault="00DC1976" w:rsidP="00DC1976">
      <w:pPr>
        <w:spacing w:line="360" w:lineRule="auto"/>
        <w:jc w:val="center"/>
        <w:rPr>
          <w:rFonts w:eastAsia="Calibri"/>
          <w:b/>
          <w:bCs/>
          <w:sz w:val="32"/>
          <w:szCs w:val="28"/>
        </w:rPr>
      </w:pPr>
      <w:r w:rsidRPr="00F17BDA">
        <w:rPr>
          <w:rFonts w:eastAsia="Calibri"/>
          <w:b/>
          <w:bCs/>
          <w:sz w:val="32"/>
          <w:szCs w:val="28"/>
        </w:rPr>
        <w:t>в 9 классе</w:t>
      </w:r>
    </w:p>
    <w:p w:rsidR="00DC1976" w:rsidRPr="00F17BDA" w:rsidRDefault="006978BE" w:rsidP="00DC1976">
      <w:pPr>
        <w:spacing w:line="360" w:lineRule="auto"/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Составитель: Воробьева Валентина Анатольевна</w:t>
      </w: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6978BE">
      <w:pPr>
        <w:rPr>
          <w:sz w:val="28"/>
        </w:rPr>
      </w:pPr>
    </w:p>
    <w:p w:rsidR="006978BE" w:rsidRPr="007F766A" w:rsidRDefault="006978BE" w:rsidP="006978BE">
      <w:pPr>
        <w:ind w:left="284"/>
        <w:rPr>
          <w:rFonts w:eastAsia="Calibri"/>
          <w:bCs/>
        </w:rPr>
      </w:pPr>
      <w:r w:rsidRPr="007F766A">
        <w:rPr>
          <w:rFonts w:eastAsia="Calibri"/>
          <w:b/>
          <w:iCs/>
          <w:color w:val="000000"/>
        </w:rPr>
        <w:tab/>
      </w:r>
      <w:r w:rsidRPr="007F766A">
        <w:rPr>
          <w:rFonts w:eastAsia="Calibri"/>
          <w:bCs/>
        </w:rPr>
        <w:t>«Согласована»</w:t>
      </w:r>
    </w:p>
    <w:p w:rsidR="006978BE" w:rsidRPr="007F766A" w:rsidRDefault="006978BE" w:rsidP="006978BE">
      <w:pPr>
        <w:ind w:left="284"/>
        <w:rPr>
          <w:rFonts w:eastAsia="Calibri"/>
        </w:rPr>
      </w:pPr>
      <w:r w:rsidRPr="007F766A">
        <w:rPr>
          <w:rFonts w:eastAsia="Calibri"/>
        </w:rPr>
        <w:t xml:space="preserve">Заместитель директора </w:t>
      </w:r>
    </w:p>
    <w:p w:rsidR="006978BE" w:rsidRPr="007F766A" w:rsidRDefault="006978BE" w:rsidP="006978BE">
      <w:pPr>
        <w:ind w:left="284"/>
        <w:rPr>
          <w:rFonts w:eastAsia="Calibri"/>
        </w:rPr>
      </w:pPr>
      <w:r w:rsidRPr="007F766A">
        <w:rPr>
          <w:rFonts w:eastAsia="Calibri"/>
        </w:rPr>
        <w:t>______/</w:t>
      </w:r>
      <w:proofErr w:type="spellStart"/>
      <w:r w:rsidRPr="007F766A">
        <w:rPr>
          <w:rFonts w:eastAsia="Calibri"/>
          <w:u w:val="single"/>
        </w:rPr>
        <w:t>Штучкина</w:t>
      </w:r>
      <w:proofErr w:type="spellEnd"/>
      <w:r w:rsidRPr="007F766A">
        <w:rPr>
          <w:rFonts w:eastAsia="Calibri"/>
          <w:u w:val="single"/>
        </w:rPr>
        <w:t xml:space="preserve"> Н.И.</w:t>
      </w:r>
      <w:r w:rsidRPr="007F766A">
        <w:rPr>
          <w:rFonts w:eastAsia="Calibri"/>
        </w:rPr>
        <w:t>/</w:t>
      </w:r>
    </w:p>
    <w:p w:rsidR="006978BE" w:rsidRPr="007F766A" w:rsidRDefault="006978BE" w:rsidP="006978BE">
      <w:pPr>
        <w:ind w:left="284"/>
        <w:rPr>
          <w:rFonts w:eastAsia="Calibri"/>
        </w:rPr>
      </w:pPr>
      <w:r w:rsidRPr="007F766A">
        <w:rPr>
          <w:rFonts w:eastAsia="Calibri"/>
        </w:rPr>
        <w:t xml:space="preserve">                    </w:t>
      </w:r>
    </w:p>
    <w:p w:rsidR="006978BE" w:rsidRPr="007F766A" w:rsidRDefault="006978BE" w:rsidP="006978BE">
      <w:pPr>
        <w:tabs>
          <w:tab w:val="left" w:pos="240"/>
        </w:tabs>
        <w:ind w:left="284"/>
        <w:rPr>
          <w:rFonts w:eastAsia="Calibri"/>
          <w:b/>
          <w:iCs/>
          <w:color w:val="000000"/>
        </w:rPr>
      </w:pPr>
      <w:r w:rsidRPr="007F766A">
        <w:rPr>
          <w:rFonts w:eastAsia="Calibri"/>
        </w:rPr>
        <w:t>«</w:t>
      </w:r>
      <w:r>
        <w:rPr>
          <w:rFonts w:eastAsia="Calibri"/>
        </w:rPr>
        <w:t>3</w:t>
      </w:r>
      <w:r w:rsidR="00466562">
        <w:rPr>
          <w:rFonts w:eastAsia="Calibri"/>
        </w:rPr>
        <w:t>0</w:t>
      </w:r>
      <w:r w:rsidRPr="007F766A">
        <w:rPr>
          <w:rFonts w:eastAsia="Calibri"/>
        </w:rPr>
        <w:t>»</w:t>
      </w:r>
      <w:r>
        <w:rPr>
          <w:rFonts w:eastAsia="Calibri"/>
        </w:rPr>
        <w:t xml:space="preserve"> 08.</w:t>
      </w:r>
      <w:r w:rsidRPr="007F766A">
        <w:rPr>
          <w:rFonts w:eastAsia="Calibri"/>
        </w:rPr>
        <w:t xml:space="preserve"> 20</w:t>
      </w:r>
      <w:r>
        <w:rPr>
          <w:rFonts w:eastAsia="Calibri"/>
        </w:rPr>
        <w:t>2</w:t>
      </w:r>
      <w:r w:rsidR="00466562">
        <w:rPr>
          <w:rFonts w:eastAsia="Calibri"/>
        </w:rPr>
        <w:t>4</w:t>
      </w:r>
      <w:r w:rsidRPr="007F766A">
        <w:rPr>
          <w:rFonts w:eastAsia="Calibri"/>
        </w:rPr>
        <w:t>г.</w:t>
      </w: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6978BE">
      <w:pPr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иповка</w:t>
      </w:r>
      <w:proofErr w:type="spellEnd"/>
    </w:p>
    <w:p w:rsidR="00DC1976" w:rsidRDefault="00DC1976" w:rsidP="00DC1976">
      <w:pPr>
        <w:jc w:val="center"/>
        <w:rPr>
          <w:sz w:val="28"/>
        </w:rPr>
      </w:pPr>
    </w:p>
    <w:p w:rsidR="00DC1976" w:rsidRDefault="00DC1976" w:rsidP="00DC1976">
      <w:pPr>
        <w:jc w:val="center"/>
        <w:rPr>
          <w:sz w:val="28"/>
        </w:rPr>
      </w:pPr>
      <w:r>
        <w:rPr>
          <w:sz w:val="28"/>
        </w:rPr>
        <w:t>202</w:t>
      </w:r>
      <w:r w:rsidR="00466562">
        <w:rPr>
          <w:sz w:val="28"/>
        </w:rPr>
        <w:t>4</w:t>
      </w:r>
      <w:r>
        <w:rPr>
          <w:sz w:val="28"/>
        </w:rPr>
        <w:t xml:space="preserve">г. </w:t>
      </w:r>
    </w:p>
    <w:p w:rsidR="002E2A92" w:rsidRDefault="002E2A92" w:rsidP="0086586C">
      <w:pPr>
        <w:jc w:val="center"/>
        <w:rPr>
          <w:b/>
          <w:iCs/>
          <w:color w:val="000000"/>
          <w:sz w:val="28"/>
        </w:rPr>
      </w:pPr>
    </w:p>
    <w:p w:rsidR="005E2CB7" w:rsidRPr="002E2A92" w:rsidRDefault="005E2CB7" w:rsidP="005E2CB7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  <w:sz w:val="28"/>
        </w:rPr>
      </w:pPr>
      <w:r w:rsidRPr="002E2A92">
        <w:rPr>
          <w:b/>
          <w:sz w:val="28"/>
        </w:rPr>
        <w:lastRenderedPageBreak/>
        <w:t>Планируемые результаты освоения учебного предмета</w:t>
      </w:r>
      <w:r w:rsidRPr="002E2A92">
        <w:rPr>
          <w:b/>
          <w:color w:val="000000"/>
          <w:sz w:val="28"/>
        </w:rPr>
        <w:t xml:space="preserve">                                                                      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76D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76D7F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 основного общего образования: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676D7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76D7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D7F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E2CB7" w:rsidRPr="00676D7F" w:rsidRDefault="005E2CB7" w:rsidP="002E2A92">
      <w:pPr>
        <w:ind w:left="-567"/>
        <w:rPr>
          <w:b/>
          <w:iCs/>
          <w:color w:val="000000"/>
        </w:rPr>
      </w:pPr>
      <w:r w:rsidRPr="00676D7F">
        <w:t xml:space="preserve">       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5E2CB7" w:rsidRPr="00676D7F" w:rsidRDefault="005E2CB7" w:rsidP="002E2A92">
      <w:pPr>
        <w:ind w:left="-567"/>
        <w:jc w:val="center"/>
        <w:rPr>
          <w:b/>
          <w:iCs/>
          <w:color w:val="000000"/>
        </w:rPr>
      </w:pP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AF390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390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76D7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76D7F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 основного общего образования: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E2CB7" w:rsidRPr="00676D7F" w:rsidRDefault="005E2CB7" w:rsidP="002E2A9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76D7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76D7F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E2CB7" w:rsidRPr="00676D7F" w:rsidRDefault="005E2CB7" w:rsidP="002E2A9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D7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76D7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76D7F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 </w:t>
      </w:r>
    </w:p>
    <w:p w:rsidR="005E2CB7" w:rsidRPr="00676D7F" w:rsidRDefault="005E2CB7" w:rsidP="002E2A92">
      <w:pPr>
        <w:ind w:left="-426"/>
        <w:rPr>
          <w:b/>
          <w:iCs/>
          <w:color w:val="000000"/>
        </w:rPr>
      </w:pPr>
      <w:r w:rsidRPr="00676D7F">
        <w:t xml:space="preserve">      12) 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 w:rsidR="00AF390E">
        <w:t xml:space="preserve"> </w:t>
      </w:r>
      <w:r w:rsidRPr="00676D7F">
        <w:t>ориентации.</w:t>
      </w:r>
    </w:p>
    <w:p w:rsidR="0015413E" w:rsidRPr="000201D6" w:rsidRDefault="0015413E" w:rsidP="00B45EB3">
      <w:pPr>
        <w:jc w:val="both"/>
        <w:rPr>
          <w:sz w:val="28"/>
          <w:szCs w:val="28"/>
        </w:rPr>
      </w:pPr>
    </w:p>
    <w:p w:rsidR="00357308" w:rsidRDefault="00F3338F" w:rsidP="002E2A92">
      <w:pPr>
        <w:ind w:left="-426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5E2CB7">
        <w:rPr>
          <w:b/>
          <w:szCs w:val="28"/>
        </w:rPr>
        <w:t>ланируемые п</w:t>
      </w:r>
      <w:r w:rsidR="00357308" w:rsidRPr="00C018FA">
        <w:rPr>
          <w:b/>
          <w:szCs w:val="28"/>
        </w:rPr>
        <w:t>редметные результаты</w:t>
      </w:r>
      <w:r>
        <w:rPr>
          <w:b/>
          <w:szCs w:val="28"/>
        </w:rPr>
        <w:t>:</w:t>
      </w:r>
    </w:p>
    <w:p w:rsidR="002B31E3" w:rsidRPr="00AF390E" w:rsidRDefault="00AF390E" w:rsidP="002E2A92">
      <w:pPr>
        <w:ind w:left="-426"/>
        <w:jc w:val="both"/>
        <w:rPr>
          <w:szCs w:val="28"/>
        </w:rPr>
      </w:pPr>
      <w:r>
        <w:rPr>
          <w:szCs w:val="28"/>
        </w:rPr>
        <w:t xml:space="preserve">        </w:t>
      </w:r>
      <w:r w:rsidR="002B31E3" w:rsidRPr="00AF390E">
        <w:rPr>
          <w:szCs w:val="28"/>
        </w:rPr>
        <w:t xml:space="preserve">ФГОС </w:t>
      </w:r>
      <w:r w:rsidR="006F2805" w:rsidRPr="00AF390E">
        <w:rPr>
          <w:szCs w:val="28"/>
        </w:rPr>
        <w:t>О</w:t>
      </w:r>
      <w:r w:rsidR="002B31E3" w:rsidRPr="00AF390E">
        <w:rPr>
          <w:szCs w:val="28"/>
        </w:rPr>
        <w:t>ОО устанавливает следующие требования к предметным результатам предметной области «</w:t>
      </w:r>
      <w:bookmarkStart w:id="0" w:name="sub_1282"/>
      <w:r w:rsidR="002B31E3" w:rsidRPr="00AF390E">
        <w:rPr>
          <w:szCs w:val="28"/>
        </w:rPr>
        <w:t>Родной язык и литературное чтение на родном языке»: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1" w:name="sub_12821"/>
      <w:bookmarkEnd w:id="0"/>
      <w:r w:rsidRPr="002B31E3">
        <w:rPr>
          <w:szCs w:val="28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2" w:name="sub_12822"/>
      <w:bookmarkEnd w:id="1"/>
      <w:r w:rsidRPr="002B31E3">
        <w:rPr>
          <w:szCs w:val="28"/>
        </w:rPr>
        <w:t xml:space="preserve">2) обогащение активного и потенциального словарного запаса, развитие у </w:t>
      </w:r>
      <w:proofErr w:type="gramStart"/>
      <w:r w:rsidRPr="002B31E3">
        <w:rPr>
          <w:szCs w:val="28"/>
        </w:rPr>
        <w:t>обучающихся</w:t>
      </w:r>
      <w:proofErr w:type="gramEnd"/>
      <w:r w:rsidRPr="002B31E3">
        <w:rPr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3" w:name="sub_12823"/>
      <w:bookmarkEnd w:id="2"/>
      <w:r w:rsidRPr="002B31E3">
        <w:rPr>
          <w:szCs w:val="28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4" w:name="sub_12824"/>
      <w:bookmarkEnd w:id="3"/>
      <w:r w:rsidRPr="002B31E3">
        <w:rPr>
          <w:szCs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B31E3">
        <w:rPr>
          <w:szCs w:val="28"/>
        </w:rPr>
        <w:t>дств дл</w:t>
      </w:r>
      <w:proofErr w:type="gramEnd"/>
      <w:r w:rsidRPr="002B31E3">
        <w:rPr>
          <w:szCs w:val="28"/>
        </w:rPr>
        <w:t>я успешного решения коммуникативных задач;</w:t>
      </w:r>
    </w:p>
    <w:p w:rsidR="002B31E3" w:rsidRDefault="002B31E3" w:rsidP="002E2A92">
      <w:pPr>
        <w:ind w:left="-426"/>
        <w:jc w:val="both"/>
        <w:rPr>
          <w:szCs w:val="28"/>
        </w:rPr>
      </w:pPr>
      <w:bookmarkStart w:id="5" w:name="sub_12825"/>
      <w:bookmarkEnd w:id="4"/>
      <w:r w:rsidRPr="002B31E3">
        <w:rPr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r w:rsidRPr="002B31E3">
        <w:rPr>
          <w:szCs w:val="28"/>
        </w:rPr>
        <w:t>Предметные результаты изучения предметной области «Родной язык и родная литература» в соответствии с ФГОС ООО должны отражать: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6" w:name="sub_111211"/>
      <w:r w:rsidRPr="002B31E3">
        <w:rPr>
          <w:szCs w:val="28"/>
        </w:rPr>
        <w:lastRenderedPageBreak/>
        <w:t>1) совершенствование видов речевой деятельности (</w:t>
      </w:r>
      <w:proofErr w:type="spellStart"/>
      <w:r w:rsidRPr="002B31E3">
        <w:rPr>
          <w:szCs w:val="28"/>
        </w:rPr>
        <w:t>аудирования</w:t>
      </w:r>
      <w:proofErr w:type="spellEnd"/>
      <w:r w:rsidRPr="002B31E3">
        <w:rPr>
          <w:szCs w:val="28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7" w:name="sub_111212"/>
      <w:bookmarkEnd w:id="6"/>
      <w:r w:rsidRPr="002B31E3">
        <w:rPr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8" w:name="sub_111213"/>
      <w:bookmarkEnd w:id="7"/>
      <w:r w:rsidRPr="002B31E3">
        <w:rPr>
          <w:szCs w:val="28"/>
        </w:rPr>
        <w:t>3) использование коммуникативно-эстетических возможностей родного языка;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9" w:name="sub_111214"/>
      <w:bookmarkEnd w:id="8"/>
      <w:r w:rsidRPr="002B31E3">
        <w:rPr>
          <w:szCs w:val="28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10" w:name="sub_111215"/>
      <w:bookmarkEnd w:id="9"/>
      <w:r w:rsidRPr="002B31E3">
        <w:rPr>
          <w:szCs w:val="28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2B31E3">
        <w:rPr>
          <w:szCs w:val="28"/>
        </w:rPr>
        <w:t>многоаспектного</w:t>
      </w:r>
      <w:proofErr w:type="spellEnd"/>
      <w:r w:rsidRPr="002B31E3">
        <w:rPr>
          <w:szCs w:val="28"/>
        </w:rPr>
        <w:t xml:space="preserve"> анализа текста;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11" w:name="sub_111216"/>
      <w:bookmarkEnd w:id="10"/>
      <w:r w:rsidRPr="002B31E3">
        <w:rPr>
          <w:szCs w:val="28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B31E3">
        <w:rPr>
          <w:szCs w:val="28"/>
        </w:rPr>
        <w:t>дств дл</w:t>
      </w:r>
      <w:proofErr w:type="gramEnd"/>
      <w:r w:rsidRPr="002B31E3">
        <w:rPr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2B31E3" w:rsidRPr="002B31E3" w:rsidRDefault="002B31E3" w:rsidP="002E2A92">
      <w:pPr>
        <w:ind w:left="-426"/>
        <w:jc w:val="both"/>
        <w:rPr>
          <w:szCs w:val="28"/>
        </w:rPr>
      </w:pPr>
      <w:bookmarkStart w:id="12" w:name="sub_111217"/>
      <w:bookmarkEnd w:id="11"/>
      <w:r w:rsidRPr="002B31E3">
        <w:rPr>
          <w:szCs w:val="28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B31E3" w:rsidRPr="00B45EB3" w:rsidRDefault="002B31E3" w:rsidP="00B45EB3">
      <w:pPr>
        <w:ind w:left="-426"/>
        <w:jc w:val="both"/>
        <w:rPr>
          <w:szCs w:val="28"/>
        </w:rPr>
      </w:pPr>
      <w:bookmarkStart w:id="13" w:name="sub_111218"/>
      <w:bookmarkEnd w:id="12"/>
      <w:r w:rsidRPr="002B31E3">
        <w:rPr>
          <w:szCs w:val="28"/>
        </w:rPr>
        <w:t>8) формирование ответственности за языковую культуру как общечеловеческую ценность.</w:t>
      </w:r>
      <w:bookmarkEnd w:id="13"/>
    </w:p>
    <w:p w:rsidR="002B31E3" w:rsidRDefault="00051AB9" w:rsidP="002E2A92">
      <w:pPr>
        <w:ind w:left="-426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Язык и культура</w:t>
      </w:r>
    </w:p>
    <w:p w:rsidR="00051AB9" w:rsidRPr="00051AB9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1AB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051AB9" w:rsidRPr="00051AB9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1AB9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характеризовать на отдельных примерах взаимосвязь языка, культуры и истории народа — носителя языка;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анализировать и сравнивать русский речевой этикет с речевым этикетом отдельных народов России и мира.</w:t>
      </w:r>
    </w:p>
    <w:p w:rsidR="002B31E3" w:rsidRPr="002B31E3" w:rsidRDefault="002B31E3" w:rsidP="002E2A92">
      <w:pPr>
        <w:ind w:left="-426"/>
        <w:jc w:val="both"/>
        <w:rPr>
          <w:sz w:val="22"/>
          <w:szCs w:val="28"/>
        </w:rPr>
      </w:pP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1F4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AF390E" w:rsidRPr="00DC1976" w:rsidRDefault="00051AB9" w:rsidP="00DC1976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понимать основные причины коммуникативных неудач и объяснять их.</w:t>
      </w:r>
    </w:p>
    <w:p w:rsidR="00AF390E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1F4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proofErr w:type="spellEnd"/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• различным видам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понимать явную и скрытую (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>) информацию публицистического текста (в том числе в СМИ), анализировать и комментировать её в устной форме.</w:t>
      </w:r>
    </w:p>
    <w:p w:rsidR="00051AB9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понимать, анализировать, оценивать явную и скрытую (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>) информацию в прочитанных текстах разной функционально-стилевой и жанровой принадлежности;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051AB9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lastRenderedPageBreak/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участвовать в дискуссии на учебно-научные темы, соблюдая нормы учебно-научного общения;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051AB9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писать рецензии, рефераты;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составлять аннотации, тезисы выступления, конспекты;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051AB9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>• 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051AB9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 xml:space="preserve"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</w:t>
      </w:r>
      <w:r w:rsidRPr="004F5905">
        <w:rPr>
          <w:rFonts w:ascii="Times New Roman" w:hAnsi="Times New Roman" w:cs="Times New Roman"/>
          <w:sz w:val="24"/>
          <w:szCs w:val="24"/>
        </w:rPr>
        <w:lastRenderedPageBreak/>
        <w:t>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исправлять речевые недостатки, редактировать текст;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05">
        <w:rPr>
          <w:rFonts w:ascii="Times New Roman" w:hAnsi="Times New Roman" w:cs="Times New Roman"/>
          <w:sz w:val="24"/>
          <w:szCs w:val="24"/>
        </w:rPr>
        <w:t>• 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4F5905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051AB9" w:rsidRPr="00AF390E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0E">
        <w:rPr>
          <w:rFonts w:ascii="Times New Roman" w:hAnsi="Times New Roman" w:cs="Times New Roman"/>
          <w:b/>
          <w:sz w:val="24"/>
          <w:szCs w:val="24"/>
        </w:rPr>
        <w:t>Лексикология и фразеология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B601F4">
        <w:rPr>
          <w:rFonts w:ascii="Times New Roman" w:hAnsi="Times New Roman" w:cs="Times New Roman"/>
          <w:i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группировать слова по тематическим группам;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подбирать к словам синонимы, антонимы;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опознавать фразеологические обороты;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опознавать омонимы разных видов;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4F5905">
        <w:rPr>
          <w:rFonts w:ascii="Times New Roman" w:hAnsi="Times New Roman" w:cs="Times New Roman"/>
          <w:sz w:val="24"/>
          <w:szCs w:val="24"/>
        </w:rPr>
        <w:t>екстах научного и официально-делового стилей речи;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</w:t>
      </w:r>
      <w:r w:rsidRPr="004F5905">
        <w:rPr>
          <w:rFonts w:ascii="Times New Roman" w:hAnsi="Times New Roman" w:cs="Times New Roman"/>
          <w:sz w:val="24"/>
          <w:szCs w:val="24"/>
        </w:rPr>
        <w:lastRenderedPageBreak/>
        <w:t xml:space="preserve">фразеологического словаря и др.) и справочников, в том числе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>; использовать эту информацию в различных видах деятельности.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1F4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051AB9" w:rsidRPr="00B601F4" w:rsidRDefault="00051AB9" w:rsidP="002E2A92">
      <w:pPr>
        <w:pStyle w:val="a7"/>
        <w:ind w:left="-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01F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051AB9" w:rsidRPr="004F5905" w:rsidRDefault="00051AB9" w:rsidP="002E2A92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663AD7" w:rsidRPr="00B45EB3" w:rsidRDefault="00051AB9" w:rsidP="00B45EB3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• извлекать необходимую информацию из </w:t>
      </w:r>
      <w:proofErr w:type="spellStart"/>
      <w:r w:rsidRPr="004F590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F5905">
        <w:rPr>
          <w:rFonts w:ascii="Times New Roman" w:hAnsi="Times New Roman" w:cs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  <w:bookmarkEnd w:id="5"/>
    </w:p>
    <w:p w:rsidR="001C0042" w:rsidRDefault="001C0042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</w:p>
    <w:p w:rsidR="00DC1976" w:rsidRDefault="00DC1976" w:rsidP="00B45EB3">
      <w:pPr>
        <w:shd w:val="clear" w:color="auto" w:fill="FFFFFF"/>
        <w:ind w:left="-426"/>
        <w:jc w:val="center"/>
        <w:rPr>
          <w:b/>
          <w:color w:val="000000"/>
          <w:szCs w:val="28"/>
          <w:shd w:val="clear" w:color="auto" w:fill="FFFFFF"/>
        </w:rPr>
      </w:pPr>
    </w:p>
    <w:p w:rsidR="002E2A92" w:rsidRPr="00B45EB3" w:rsidRDefault="00431947" w:rsidP="00B45EB3">
      <w:pPr>
        <w:shd w:val="clear" w:color="auto" w:fill="FFFFFF"/>
        <w:ind w:left="-426"/>
        <w:jc w:val="center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2. </w:t>
      </w:r>
      <w:r w:rsidRPr="002E2A92">
        <w:rPr>
          <w:b/>
          <w:color w:val="000000"/>
          <w:sz w:val="28"/>
          <w:szCs w:val="28"/>
          <w:shd w:val="clear" w:color="auto" w:fill="FFFFFF"/>
        </w:rPr>
        <w:t xml:space="preserve">Содержание </w:t>
      </w:r>
      <w:r w:rsidR="00663AD7" w:rsidRPr="002E2A92">
        <w:rPr>
          <w:b/>
          <w:color w:val="000000"/>
          <w:sz w:val="28"/>
          <w:szCs w:val="28"/>
          <w:shd w:val="clear" w:color="auto" w:fill="FFFFFF"/>
        </w:rPr>
        <w:t xml:space="preserve">тем </w:t>
      </w:r>
      <w:r w:rsidR="00010739" w:rsidRPr="002E2A92">
        <w:rPr>
          <w:b/>
          <w:color w:val="000000"/>
          <w:sz w:val="28"/>
          <w:szCs w:val="28"/>
          <w:shd w:val="clear" w:color="auto" w:fill="FFFFFF"/>
        </w:rPr>
        <w:t xml:space="preserve">учебного предмета </w:t>
      </w:r>
    </w:p>
    <w:p w:rsidR="00431947" w:rsidRDefault="00431947" w:rsidP="002E2A92">
      <w:pPr>
        <w:shd w:val="clear" w:color="auto" w:fill="FFFFFF"/>
        <w:ind w:left="-426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Раздел 1. Язык и культура.</w:t>
      </w:r>
    </w:p>
    <w:p w:rsidR="00431947" w:rsidRDefault="00431947" w:rsidP="002E2A92">
      <w:pPr>
        <w:shd w:val="clear" w:color="auto" w:fill="FFFFFF"/>
        <w:ind w:left="-426"/>
        <w:jc w:val="both"/>
        <w:rPr>
          <w:color w:val="000000"/>
          <w:szCs w:val="28"/>
          <w:shd w:val="clear" w:color="auto" w:fill="FFFFFF"/>
        </w:rPr>
      </w:pPr>
      <w:r w:rsidRPr="00431947">
        <w:rPr>
          <w:color w:val="000000"/>
          <w:szCs w:val="28"/>
          <w:shd w:val="clear" w:color="auto" w:fill="FFFFFF"/>
        </w:rPr>
        <w:t xml:space="preserve">Русский язык </w:t>
      </w:r>
      <w:r>
        <w:rPr>
          <w:color w:val="000000"/>
          <w:szCs w:val="28"/>
          <w:shd w:val="clear" w:color="auto" w:fill="FFFFFF"/>
        </w:rPr>
        <w:t>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текстов.</w:t>
      </w:r>
    </w:p>
    <w:p w:rsidR="00654838" w:rsidRDefault="00431947" w:rsidP="00B45EB3">
      <w:pPr>
        <w:shd w:val="clear" w:color="auto" w:fill="FFFFFF"/>
        <w:ind w:left="-426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Развитие языка как объективный процесс. Общее представление </w:t>
      </w:r>
      <w:proofErr w:type="gramStart"/>
      <w:r>
        <w:rPr>
          <w:color w:val="000000"/>
          <w:szCs w:val="28"/>
          <w:shd w:val="clear" w:color="auto" w:fill="FFFFFF"/>
        </w:rPr>
        <w:t>о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внешних</w:t>
      </w:r>
      <w:proofErr w:type="gramEnd"/>
      <w:r>
        <w:rPr>
          <w:color w:val="000000"/>
          <w:szCs w:val="28"/>
          <w:shd w:val="clear" w:color="auto" w:fill="FFFFFF"/>
        </w:rPr>
        <w:t xml:space="preserve"> и внутренних языковых изменений, об активных процессах в современном русском языке. Стремительный рост словарного языка, 2неологический бум» -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2E2A92" w:rsidRDefault="00F2589C" w:rsidP="00B45EB3">
      <w:pPr>
        <w:shd w:val="clear" w:color="auto" w:fill="FFFFFF"/>
        <w:ind w:left="-426"/>
        <w:jc w:val="both"/>
        <w:rPr>
          <w:b/>
          <w:color w:val="000000"/>
          <w:szCs w:val="28"/>
          <w:shd w:val="clear" w:color="auto" w:fill="FFFFFF"/>
        </w:rPr>
      </w:pPr>
      <w:r w:rsidRPr="00F2589C">
        <w:rPr>
          <w:b/>
          <w:color w:val="000000"/>
          <w:szCs w:val="28"/>
          <w:shd w:val="clear" w:color="auto" w:fill="FFFFFF"/>
        </w:rPr>
        <w:t>Раздел 2. Культура речи.</w:t>
      </w:r>
      <w:r w:rsidR="00431947" w:rsidRPr="00F2589C">
        <w:rPr>
          <w:b/>
          <w:color w:val="000000"/>
          <w:szCs w:val="28"/>
          <w:shd w:val="clear" w:color="auto" w:fill="FFFFFF"/>
        </w:rPr>
        <w:t xml:space="preserve"> </w:t>
      </w:r>
    </w:p>
    <w:p w:rsidR="001C0042" w:rsidRDefault="00F2589C" w:rsidP="002E2A92">
      <w:pPr>
        <w:shd w:val="clear" w:color="auto" w:fill="FFFFFF"/>
        <w:ind w:left="-426"/>
      </w:pPr>
      <w:r w:rsidRPr="00F2589C">
        <w:rPr>
          <w:b/>
          <w:color w:val="000000"/>
          <w:szCs w:val="28"/>
          <w:shd w:val="clear" w:color="auto" w:fill="FFFFFF"/>
        </w:rPr>
        <w:t>Основные орфоэпические нормы современного русского литературного языка.</w:t>
      </w:r>
      <w:r>
        <w:rPr>
          <w:color w:val="000000"/>
          <w:szCs w:val="28"/>
          <w:shd w:val="clear" w:color="auto" w:fill="FFFFFF"/>
        </w:rPr>
        <w:t xml:space="preserve"> Активные процессы в области произношения и ударения. </w:t>
      </w:r>
      <w:r>
        <w:t>Отражение произносительных вариантов в современных орфоэпических словарях. Нарушение орфоэпической нормы как художественный прием.</w:t>
      </w:r>
    </w:p>
    <w:p w:rsidR="00F2589C" w:rsidRPr="00F2589C" w:rsidRDefault="00F2589C" w:rsidP="002E2A92">
      <w:pPr>
        <w:shd w:val="clear" w:color="auto" w:fill="FFFFFF"/>
        <w:ind w:left="-426"/>
        <w:rPr>
          <w:b/>
          <w:color w:val="000000"/>
          <w:szCs w:val="28"/>
          <w:shd w:val="clear" w:color="auto" w:fill="FFFFFF"/>
        </w:rPr>
      </w:pPr>
      <w:r w:rsidRPr="00F2589C">
        <w:rPr>
          <w:b/>
        </w:rPr>
        <w:t xml:space="preserve">Основные лексические нормы современного русского литературного языка. </w:t>
      </w:r>
    </w:p>
    <w:p w:rsidR="001C0042" w:rsidRDefault="00F2589C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>
        <w:t>Лексическая сочетаемость слова и точность. Свободная и несвободная лексическая сочетаемость.</w:t>
      </w:r>
      <w:r w:rsidRPr="00F2589C">
        <w:t xml:space="preserve"> </w:t>
      </w:r>
      <w:r>
        <w:t>Типичные ошибки, связанные с нарушением лексической сочетаемости</w:t>
      </w:r>
    </w:p>
    <w:p w:rsidR="00F2589C" w:rsidRPr="009D3F19" w:rsidRDefault="00F2589C" w:rsidP="002E2A92">
      <w:pPr>
        <w:ind w:left="-426"/>
        <w:jc w:val="both"/>
      </w:pPr>
      <w:r>
        <w:t>Речевая избыточность и точность.</w:t>
      </w:r>
      <w:r w:rsidRPr="00F2589C">
        <w:t xml:space="preserve"> </w:t>
      </w:r>
      <w:r>
        <w:t>Тавтология. Плеоназм.  Типичные ошибки, связанные с речевой избыточностью.</w:t>
      </w:r>
      <w:r w:rsidRPr="00F2589C">
        <w:t xml:space="preserve"> </w:t>
      </w:r>
      <w:r>
        <w:t xml:space="preserve">Современные толковые словари. </w:t>
      </w:r>
    </w:p>
    <w:p w:rsidR="001C0042" w:rsidRPr="00F2589C" w:rsidRDefault="00F2589C" w:rsidP="002E2A92">
      <w:pPr>
        <w:ind w:left="-426"/>
        <w:jc w:val="both"/>
        <w:rPr>
          <w:b/>
        </w:rPr>
      </w:pPr>
      <w:r w:rsidRPr="00F2589C">
        <w:rPr>
          <w:b/>
        </w:rPr>
        <w:t>Основные грамматические нормы современного русского литературного языка.</w:t>
      </w:r>
    </w:p>
    <w:p w:rsidR="001C0042" w:rsidRDefault="00F2589C" w:rsidP="002E2A92">
      <w:pPr>
        <w:ind w:left="-426"/>
        <w:jc w:val="both"/>
      </w:pPr>
      <w:r>
        <w:t xml:space="preserve">Типичные грамматические ошибки. Управление: управление предлогов </w:t>
      </w:r>
      <w:proofErr w:type="gramStart"/>
      <w:r w:rsidRPr="00F2589C">
        <w:rPr>
          <w:i/>
        </w:rPr>
        <w:t>благодаря</w:t>
      </w:r>
      <w:proofErr w:type="gramEnd"/>
      <w:r w:rsidRPr="00F2589C">
        <w:rPr>
          <w:i/>
        </w:rPr>
        <w:t xml:space="preserve">, согласно, вопреки; </w:t>
      </w:r>
      <w:r>
        <w:t xml:space="preserve">предлога </w:t>
      </w:r>
      <w:r w:rsidRPr="00F2589C">
        <w:rPr>
          <w:i/>
        </w:rPr>
        <w:t>по</w:t>
      </w:r>
      <w:r>
        <w:t xml:space="preserve"> с количественными числительными в словосочетаниях с распределительным значением </w:t>
      </w:r>
      <w:r w:rsidRPr="00F2589C">
        <w:rPr>
          <w:i/>
        </w:rPr>
        <w:t>(по пять груш – по пяти груш)</w:t>
      </w:r>
      <w:r>
        <w:rPr>
          <w:i/>
        </w:rPr>
        <w:t xml:space="preserve">. </w:t>
      </w:r>
      <w:r>
        <w:t xml:space="preserve">Правильное построение словосочетаний по типу </w:t>
      </w:r>
      <w:r w:rsidR="00E92AB3">
        <w:t xml:space="preserve">управления </w:t>
      </w:r>
      <w:r w:rsidR="00E92AB3" w:rsidRPr="00E92AB3">
        <w:rPr>
          <w:i/>
        </w:rPr>
        <w:t>(отзыв о книге – рецензия на книгу, обидеться на слово – обижен слов</w:t>
      </w:r>
      <w:r w:rsidR="00E92AB3">
        <w:rPr>
          <w:i/>
        </w:rPr>
        <w:t>а</w:t>
      </w:r>
      <w:r w:rsidR="00E92AB3" w:rsidRPr="00E92AB3">
        <w:rPr>
          <w:i/>
        </w:rPr>
        <w:t>ми).</w:t>
      </w:r>
      <w:r w:rsidR="00E92AB3">
        <w:t xml:space="preserve"> </w:t>
      </w:r>
      <w:proofErr w:type="gramStart"/>
      <w:r w:rsidR="00E92AB3">
        <w:t xml:space="preserve">Правильное употребление предлогов </w:t>
      </w:r>
      <w:r w:rsidR="00E92AB3" w:rsidRPr="00E92AB3">
        <w:rPr>
          <w:i/>
        </w:rPr>
        <w:t>о, по, с</w:t>
      </w:r>
      <w:r w:rsidR="00E92AB3">
        <w:t xml:space="preserve"> в составе словосочетания (приехать из Москвы – приехать с Урала).</w:t>
      </w:r>
      <w:proofErr w:type="gramEnd"/>
      <w:r w:rsidR="00E92AB3">
        <w:t xml:space="preserve"> </w:t>
      </w:r>
      <w:r w:rsidR="00E92AB3" w:rsidRPr="00E92AB3">
        <w:rPr>
          <w:i/>
        </w:rPr>
        <w:t xml:space="preserve"> </w:t>
      </w:r>
      <w:r w:rsidR="00654838">
        <w:t>Нагромождение одних и тех же падежных форм, в частности родительного и творительного падежа.</w:t>
      </w:r>
    </w:p>
    <w:p w:rsidR="00654838" w:rsidRDefault="00654838" w:rsidP="002E2A92">
      <w:pPr>
        <w:ind w:left="-426"/>
        <w:jc w:val="both"/>
      </w:pPr>
      <w:r>
        <w:t>Нормы употребления причастных и деепричастных оборотов, предложений с косвен</w:t>
      </w:r>
      <w:r w:rsidR="00DC1976">
        <w:t>н</w:t>
      </w:r>
      <w:r>
        <w:t>ой речью.</w:t>
      </w:r>
    </w:p>
    <w:p w:rsidR="00654838" w:rsidRDefault="00654838" w:rsidP="002E2A92">
      <w:pPr>
        <w:ind w:left="-426"/>
        <w:jc w:val="both"/>
      </w:pPr>
      <w:r>
        <w:t>Типичные ошибки в построении сложных предложений: постановка рядом двух однозначных союзов (</w:t>
      </w:r>
      <w:r w:rsidRPr="00654838">
        <w:rPr>
          <w:i/>
        </w:rPr>
        <w:t xml:space="preserve">но </w:t>
      </w:r>
      <w:proofErr w:type="gramStart"/>
      <w:r w:rsidRPr="00654838">
        <w:rPr>
          <w:i/>
        </w:rPr>
        <w:t>и</w:t>
      </w:r>
      <w:proofErr w:type="gramEnd"/>
      <w:r w:rsidRPr="00654838">
        <w:rPr>
          <w:i/>
        </w:rPr>
        <w:t xml:space="preserve"> однако, что и будто, что и как будто</w:t>
      </w:r>
      <w:r>
        <w:t>), повторение частицы бы в предложениях с союзами чтобы и если бы, введение в сложное предложение лишних указательных местоимений.</w:t>
      </w:r>
    </w:p>
    <w:p w:rsidR="00654838" w:rsidRDefault="00654838" w:rsidP="002E2A92">
      <w:pPr>
        <w:ind w:left="-426"/>
        <w:jc w:val="both"/>
      </w:pPr>
      <w:r>
        <w:t>Отражение вариантов грамматической нормы в современных грамматических словарях. Словарные пометы.</w:t>
      </w:r>
    </w:p>
    <w:p w:rsidR="00654838" w:rsidRDefault="00654838" w:rsidP="002E2A92">
      <w:pPr>
        <w:ind w:left="-426"/>
        <w:jc w:val="both"/>
        <w:rPr>
          <w:b/>
        </w:rPr>
      </w:pPr>
      <w:r w:rsidRPr="00654838">
        <w:rPr>
          <w:b/>
        </w:rPr>
        <w:lastRenderedPageBreak/>
        <w:t>Речевой этикет.</w:t>
      </w:r>
    </w:p>
    <w:p w:rsidR="00654838" w:rsidRPr="00654838" w:rsidRDefault="00654838" w:rsidP="009707C8">
      <w:pPr>
        <w:ind w:left="-426"/>
        <w:jc w:val="both"/>
      </w:pPr>
      <w:r w:rsidRPr="00654838">
        <w:t>Этика и этикет в электронной среде общения. Понятие этикета. Этикет</w:t>
      </w:r>
      <w:r>
        <w:t xml:space="preserve"> </w:t>
      </w:r>
      <w:proofErr w:type="spellStart"/>
      <w:proofErr w:type="gramStart"/>
      <w:r>
        <w:t>Интернет-переписки</w:t>
      </w:r>
      <w:proofErr w:type="spellEnd"/>
      <w:proofErr w:type="gramEnd"/>
      <w:r>
        <w:t xml:space="preserve">. Этические нормы, правила этикета </w:t>
      </w:r>
      <w:proofErr w:type="spellStart"/>
      <w:proofErr w:type="gramStart"/>
      <w:r>
        <w:t>Интернет-дискуссии</w:t>
      </w:r>
      <w:proofErr w:type="spellEnd"/>
      <w:proofErr w:type="gramEnd"/>
      <w:r>
        <w:t xml:space="preserve">, </w:t>
      </w:r>
      <w:proofErr w:type="spellStart"/>
      <w:r>
        <w:t>Интернет-полемики</w:t>
      </w:r>
      <w:proofErr w:type="spellEnd"/>
      <w:r>
        <w:t>. Этикетное речевое поведение в ситуациях делового общения.</w:t>
      </w:r>
    </w:p>
    <w:p w:rsidR="002E2A92" w:rsidRPr="009707C8" w:rsidRDefault="00654838" w:rsidP="009707C8">
      <w:pPr>
        <w:ind w:left="-426"/>
        <w:jc w:val="both"/>
      </w:pPr>
      <w:r w:rsidRPr="00654838">
        <w:rPr>
          <w:b/>
        </w:rPr>
        <w:t>Раздел 3. Речь. Речевая деятельность. Текст</w:t>
      </w:r>
      <w:r>
        <w:t>.</w:t>
      </w:r>
    </w:p>
    <w:p w:rsidR="00431947" w:rsidRDefault="00654838" w:rsidP="002E2A92">
      <w:pPr>
        <w:ind w:left="-426"/>
        <w:jc w:val="both"/>
        <w:rPr>
          <w:b/>
        </w:rPr>
      </w:pPr>
      <w:r w:rsidRPr="00654838">
        <w:rPr>
          <w:b/>
        </w:rPr>
        <w:t>Язык и речь. Виды речевой деятельности.</w:t>
      </w:r>
    </w:p>
    <w:p w:rsidR="00654838" w:rsidRDefault="00590F3C" w:rsidP="002E2A92">
      <w:pPr>
        <w:ind w:left="-426"/>
        <w:jc w:val="both"/>
      </w:pPr>
      <w: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590F3C" w:rsidRDefault="00590F3C" w:rsidP="002E2A92">
      <w:pPr>
        <w:ind w:left="-426"/>
        <w:jc w:val="both"/>
        <w:rPr>
          <w:b/>
        </w:rPr>
      </w:pPr>
      <w:r w:rsidRPr="00590F3C">
        <w:rPr>
          <w:b/>
        </w:rPr>
        <w:t>Текст как единица языка и речи</w:t>
      </w:r>
    </w:p>
    <w:p w:rsidR="00590F3C" w:rsidRDefault="00590F3C" w:rsidP="002E2A92">
      <w:pPr>
        <w:ind w:left="-426"/>
        <w:jc w:val="both"/>
      </w:pPr>
      <w: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590F3C" w:rsidRPr="00590F3C" w:rsidRDefault="00590F3C" w:rsidP="002E2A92">
      <w:pPr>
        <w:ind w:left="-426"/>
        <w:jc w:val="both"/>
        <w:rPr>
          <w:b/>
        </w:rPr>
      </w:pPr>
      <w:r w:rsidRPr="00590F3C">
        <w:rPr>
          <w:b/>
        </w:rPr>
        <w:t>Функциональные разновидности языка</w:t>
      </w:r>
    </w:p>
    <w:p w:rsidR="00431947" w:rsidRDefault="00590F3C" w:rsidP="002E2A92">
      <w:pPr>
        <w:ind w:left="-426"/>
        <w:jc w:val="both"/>
      </w:pPr>
      <w:r>
        <w:t>Разговорная речь. Анекдот, шутка.</w:t>
      </w:r>
    </w:p>
    <w:p w:rsidR="00590F3C" w:rsidRDefault="00590F3C" w:rsidP="002E2A92">
      <w:pPr>
        <w:ind w:left="-426"/>
        <w:jc w:val="both"/>
      </w:pPr>
      <w:r>
        <w:t>Официально-деловой стиль. Деловое письмо, его структурные элементы и языковые особенности.</w:t>
      </w:r>
    </w:p>
    <w:p w:rsidR="00431947" w:rsidRDefault="00E95D16" w:rsidP="002E2A92">
      <w:pPr>
        <w:ind w:left="-426"/>
        <w:jc w:val="both"/>
      </w:pPr>
      <w:r>
        <w:t>Учебно-научный стиль. Доклад, сообщение. Речь оппонента на защите проекта.</w:t>
      </w:r>
    </w:p>
    <w:p w:rsidR="00E95D16" w:rsidRDefault="00E95D16" w:rsidP="002E2A92">
      <w:pPr>
        <w:ind w:left="-426"/>
        <w:jc w:val="both"/>
      </w:pPr>
      <w:r>
        <w:t xml:space="preserve">Публицистический стиль. Проблемный очерк. </w:t>
      </w:r>
    </w:p>
    <w:p w:rsidR="000146BF" w:rsidRDefault="00E95D16" w:rsidP="009707C8">
      <w:pPr>
        <w:ind w:left="-426"/>
        <w:jc w:val="both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 xml:space="preserve">. Афоризмы.  </w:t>
      </w:r>
    </w:p>
    <w:p w:rsidR="00732644" w:rsidRDefault="00732644" w:rsidP="002E2A92">
      <w:pPr>
        <w:tabs>
          <w:tab w:val="left" w:pos="4040"/>
        </w:tabs>
        <w:ind w:left="-426"/>
        <w:jc w:val="center"/>
        <w:rPr>
          <w:b/>
          <w:bCs/>
          <w:szCs w:val="28"/>
        </w:rPr>
      </w:pPr>
      <w:r w:rsidRPr="00C018FA">
        <w:rPr>
          <w:b/>
          <w:bCs/>
          <w:szCs w:val="28"/>
        </w:rPr>
        <w:t>Формы организации образовательного процесса</w:t>
      </w:r>
    </w:p>
    <w:p w:rsidR="002E2A92" w:rsidRPr="00C018FA" w:rsidRDefault="002E2A92" w:rsidP="002E2A92">
      <w:pPr>
        <w:tabs>
          <w:tab w:val="left" w:pos="4040"/>
        </w:tabs>
        <w:ind w:left="-426"/>
        <w:jc w:val="center"/>
        <w:rPr>
          <w:b/>
          <w:i/>
          <w:iCs/>
          <w:szCs w:val="28"/>
        </w:rPr>
      </w:pPr>
    </w:p>
    <w:p w:rsidR="00732644" w:rsidRPr="00C018FA" w:rsidRDefault="00732644" w:rsidP="002E2A92">
      <w:pPr>
        <w:ind w:left="-426"/>
        <w:jc w:val="both"/>
        <w:rPr>
          <w:szCs w:val="28"/>
        </w:rPr>
      </w:pPr>
      <w:r w:rsidRPr="00C018FA">
        <w:rPr>
          <w:szCs w:val="28"/>
        </w:rPr>
        <w:t>Индивидуальные, групповые, индивидуально-групповые, фронтальные.</w:t>
      </w:r>
    </w:p>
    <w:p w:rsidR="00732644" w:rsidRPr="00C018FA" w:rsidRDefault="00732644" w:rsidP="002E2A92">
      <w:pPr>
        <w:ind w:left="-426"/>
        <w:jc w:val="both"/>
        <w:rPr>
          <w:szCs w:val="28"/>
        </w:rPr>
      </w:pPr>
      <w:r w:rsidRPr="00C018FA">
        <w:rPr>
          <w:szCs w:val="28"/>
        </w:rPr>
        <w:t>Предпочтительная форма организации учебного процесса – комбинированный и проблемный урок.</w:t>
      </w:r>
    </w:p>
    <w:p w:rsidR="00732644" w:rsidRPr="00C018FA" w:rsidRDefault="00732644" w:rsidP="002E2A92">
      <w:pPr>
        <w:ind w:left="-426"/>
        <w:jc w:val="both"/>
        <w:rPr>
          <w:szCs w:val="28"/>
        </w:rPr>
      </w:pPr>
      <w:r w:rsidRPr="00C018FA">
        <w:rPr>
          <w:szCs w:val="28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732644" w:rsidRPr="009707C8" w:rsidRDefault="00732644" w:rsidP="009707C8">
      <w:pPr>
        <w:ind w:left="-426"/>
        <w:jc w:val="both"/>
        <w:rPr>
          <w:szCs w:val="28"/>
        </w:rPr>
      </w:pPr>
      <w:r w:rsidRPr="00C018FA">
        <w:rPr>
          <w:szCs w:val="28"/>
        </w:rPr>
        <w:t xml:space="preserve">Рабочая программа предусматривает наряду с </w:t>
      </w:r>
      <w:proofErr w:type="gramStart"/>
      <w:r w:rsidRPr="00C018FA">
        <w:rPr>
          <w:szCs w:val="28"/>
        </w:rPr>
        <w:t>традиционными</w:t>
      </w:r>
      <w:proofErr w:type="gramEnd"/>
      <w:r w:rsidRPr="00C018FA">
        <w:rPr>
          <w:szCs w:val="28"/>
        </w:rPr>
        <w:t xml:space="preserve"> 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732644" w:rsidRDefault="00732644" w:rsidP="002E2A92">
      <w:pPr>
        <w:ind w:left="-426"/>
        <w:jc w:val="center"/>
        <w:rPr>
          <w:b/>
          <w:szCs w:val="28"/>
        </w:rPr>
      </w:pPr>
      <w:r w:rsidRPr="00C018FA">
        <w:rPr>
          <w:b/>
          <w:szCs w:val="28"/>
        </w:rPr>
        <w:t>Основные виды учебной деятельности</w:t>
      </w:r>
    </w:p>
    <w:p w:rsidR="002E2A92" w:rsidRPr="00C018FA" w:rsidRDefault="002E2A92" w:rsidP="002E2A92">
      <w:pPr>
        <w:ind w:left="-426"/>
        <w:jc w:val="center"/>
        <w:rPr>
          <w:b/>
          <w:szCs w:val="28"/>
        </w:rPr>
      </w:pP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color w:val="000000"/>
          <w:szCs w:val="28"/>
          <w:shd w:val="clear" w:color="auto" w:fill="FFFFFF"/>
        </w:rPr>
        <w:t xml:space="preserve">- тестирование, позволяющее определить текущий и итоговый уровень знаний;         </w:t>
      </w:r>
      <w:r>
        <w:rPr>
          <w:color w:val="000000"/>
          <w:szCs w:val="28"/>
          <w:shd w:val="clear" w:color="auto" w:fill="FFFFFF"/>
        </w:rPr>
        <w:t xml:space="preserve">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>- слушание и анализ выступлений своих товарищей;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>- работа с научно-популярной литературой;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 xml:space="preserve">- знакомство с </w:t>
      </w:r>
      <w:proofErr w:type="spellStart"/>
      <w:r w:rsidRPr="00C018FA">
        <w:rPr>
          <w:szCs w:val="28"/>
        </w:rPr>
        <w:t>речеведческими</w:t>
      </w:r>
      <w:proofErr w:type="spellEnd"/>
      <w:r w:rsidRPr="00C018FA">
        <w:rPr>
          <w:szCs w:val="28"/>
        </w:rPr>
        <w:t xml:space="preserve"> понятиями;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color w:val="000000"/>
          <w:szCs w:val="28"/>
          <w:shd w:val="clear" w:color="auto" w:fill="FFFFFF"/>
        </w:rPr>
        <w:t xml:space="preserve"> </w:t>
      </w:r>
      <w:r w:rsidRPr="00C018FA">
        <w:rPr>
          <w:szCs w:val="28"/>
        </w:rPr>
        <w:t>- развитие письменной речи: изложения и сочинения;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 xml:space="preserve">- работа с текстом на каждом уроке русского </w:t>
      </w:r>
      <w:r>
        <w:rPr>
          <w:szCs w:val="28"/>
        </w:rPr>
        <w:t xml:space="preserve">родного </w:t>
      </w:r>
      <w:r w:rsidRPr="00C018FA">
        <w:rPr>
          <w:szCs w:val="28"/>
        </w:rPr>
        <w:t>языка;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>- упражнения на развитие речи письменной и устной;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>- доклады и сообщения;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</w:p>
    <w:p w:rsidR="00732644" w:rsidRPr="00C018FA" w:rsidRDefault="00732644" w:rsidP="002E2A92">
      <w:pPr>
        <w:shd w:val="clear" w:color="auto" w:fill="FFFFFF"/>
        <w:ind w:left="-426"/>
        <w:rPr>
          <w:color w:val="000000"/>
          <w:szCs w:val="28"/>
          <w:shd w:val="clear" w:color="auto" w:fill="FFFFFF"/>
        </w:rPr>
      </w:pPr>
      <w:r w:rsidRPr="00C018FA">
        <w:rPr>
          <w:szCs w:val="28"/>
        </w:rPr>
        <w:t xml:space="preserve">- учебные исследования и учебные проекты; </w:t>
      </w:r>
      <w:r w:rsidRPr="00C018FA">
        <w:rPr>
          <w:color w:val="000000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C04C43" w:rsidRDefault="00732644" w:rsidP="002E2A92">
      <w:pPr>
        <w:ind w:left="-426"/>
        <w:rPr>
          <w:szCs w:val="28"/>
        </w:rPr>
      </w:pPr>
      <w:r w:rsidRPr="00C018FA">
        <w:rPr>
          <w:szCs w:val="28"/>
        </w:rPr>
        <w:t>- комплексная работа с текстом; </w:t>
      </w:r>
      <w:r w:rsidRPr="00C018FA">
        <w:rPr>
          <w:szCs w:val="28"/>
        </w:rPr>
        <w:br/>
        <w:t>- лингвостилистический анализ текста</w:t>
      </w:r>
      <w:r w:rsidR="002E2A92">
        <w:rPr>
          <w:szCs w:val="28"/>
        </w:rPr>
        <w:t>; </w:t>
      </w:r>
      <w:r w:rsidR="002E2A92">
        <w:rPr>
          <w:szCs w:val="28"/>
        </w:rPr>
        <w:br/>
        <w:t>-  редактирование текста.</w:t>
      </w:r>
    </w:p>
    <w:p w:rsidR="002E2A92" w:rsidRDefault="002E2A92" w:rsidP="002E2A92">
      <w:pPr>
        <w:ind w:left="-426"/>
      </w:pPr>
    </w:p>
    <w:p w:rsidR="00010739" w:rsidRDefault="00010739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010739">
      <w:pPr>
        <w:shd w:val="clear" w:color="auto" w:fill="FFFFFF"/>
        <w:ind w:left="567"/>
        <w:rPr>
          <w:color w:val="000000"/>
          <w:szCs w:val="28"/>
          <w:shd w:val="clear" w:color="auto" w:fill="FFFFFF"/>
        </w:rPr>
      </w:pPr>
    </w:p>
    <w:p w:rsidR="00DC1976" w:rsidRDefault="00DC1976" w:rsidP="00DC1976">
      <w:pPr>
        <w:rPr>
          <w:b/>
        </w:rPr>
      </w:pPr>
    </w:p>
    <w:p w:rsidR="00DC1976" w:rsidRPr="00B727A0" w:rsidRDefault="00DC1976" w:rsidP="00DC1976">
      <w:pPr>
        <w:jc w:val="center"/>
        <w:rPr>
          <w:b/>
          <w:sz w:val="28"/>
        </w:rPr>
      </w:pPr>
      <w:r w:rsidRPr="00B727A0">
        <w:rPr>
          <w:b/>
          <w:sz w:val="28"/>
        </w:rPr>
        <w:t>3. Тематическое планирование</w:t>
      </w:r>
    </w:p>
    <w:tbl>
      <w:tblPr>
        <w:tblStyle w:val="a3"/>
        <w:tblW w:w="9180" w:type="dxa"/>
        <w:tblLook w:val="04A0"/>
      </w:tblPr>
      <w:tblGrid>
        <w:gridCol w:w="4361"/>
        <w:gridCol w:w="1701"/>
        <w:gridCol w:w="1559"/>
        <w:gridCol w:w="1559"/>
      </w:tblGrid>
      <w:tr w:rsidR="00DC1976" w:rsidRPr="00C65DA9" w:rsidTr="000C44C2">
        <w:trPr>
          <w:trHeight w:val="439"/>
        </w:trPr>
        <w:tc>
          <w:tcPr>
            <w:tcW w:w="4361" w:type="dxa"/>
            <w:vMerge w:val="restart"/>
          </w:tcPr>
          <w:p w:rsidR="00DC1976" w:rsidRDefault="00DC1976" w:rsidP="000C44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976" w:rsidRPr="00B727A0" w:rsidRDefault="00DC1976" w:rsidP="000C44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DC1976" w:rsidRPr="00B727A0" w:rsidRDefault="00DC1976" w:rsidP="000C44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C1976" w:rsidRDefault="00DC1976" w:rsidP="000C44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976" w:rsidRPr="00B727A0" w:rsidRDefault="00DC1976" w:rsidP="000C44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727A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gridSpan w:val="2"/>
          </w:tcPr>
          <w:p w:rsidR="00DC1976" w:rsidRPr="00B727A0" w:rsidRDefault="00DC1976" w:rsidP="000C44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7A0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DC1976" w:rsidRPr="00C65DA9" w:rsidTr="000C44C2">
        <w:trPr>
          <w:trHeight w:val="528"/>
        </w:trPr>
        <w:tc>
          <w:tcPr>
            <w:tcW w:w="4361" w:type="dxa"/>
            <w:vMerge/>
          </w:tcPr>
          <w:p w:rsidR="00DC1976" w:rsidRPr="00FE26FE" w:rsidRDefault="00DC1976" w:rsidP="000C44C2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DC1976" w:rsidRPr="00FE26FE" w:rsidRDefault="00DC1976" w:rsidP="000C44C2">
            <w:pPr>
              <w:pStyle w:val="a7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C1976" w:rsidRDefault="00DC1976" w:rsidP="000C44C2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 w:rsidRPr="00FE26FE">
              <w:rPr>
                <w:rFonts w:ascii="Times New Roman" w:hAnsi="Times New Roman"/>
                <w:b/>
                <w:szCs w:val="24"/>
              </w:rPr>
              <w:t>К. работы</w:t>
            </w:r>
          </w:p>
          <w:p w:rsidR="00DC1976" w:rsidRDefault="00DC1976" w:rsidP="000C44C2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ПА</w:t>
            </w:r>
          </w:p>
        </w:tc>
        <w:tc>
          <w:tcPr>
            <w:tcW w:w="1559" w:type="dxa"/>
          </w:tcPr>
          <w:p w:rsidR="00DC1976" w:rsidRDefault="00DC1976" w:rsidP="000C44C2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. работы</w:t>
            </w:r>
          </w:p>
        </w:tc>
      </w:tr>
      <w:tr w:rsidR="00DC1976" w:rsidRPr="00B727A0" w:rsidTr="000C44C2">
        <w:trPr>
          <w:trHeight w:val="846"/>
        </w:trPr>
        <w:tc>
          <w:tcPr>
            <w:tcW w:w="4361" w:type="dxa"/>
          </w:tcPr>
          <w:p w:rsidR="00DC1976" w:rsidRPr="00B727A0" w:rsidRDefault="00DC1976" w:rsidP="000C44C2">
            <w:pPr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ind w:left="142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Язык и культура</w:t>
            </w:r>
          </w:p>
        </w:tc>
        <w:tc>
          <w:tcPr>
            <w:tcW w:w="1701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4 ч</w:t>
            </w: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1ч</w:t>
            </w:r>
          </w:p>
        </w:tc>
      </w:tr>
      <w:tr w:rsidR="00DC1976" w:rsidRPr="00B727A0" w:rsidTr="000C44C2">
        <w:trPr>
          <w:trHeight w:val="837"/>
        </w:trPr>
        <w:tc>
          <w:tcPr>
            <w:tcW w:w="4361" w:type="dxa"/>
          </w:tcPr>
          <w:p w:rsidR="00DC1976" w:rsidRPr="00B727A0" w:rsidRDefault="00DC1976" w:rsidP="000C44C2">
            <w:pPr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Культура речи</w:t>
            </w:r>
          </w:p>
        </w:tc>
        <w:tc>
          <w:tcPr>
            <w:tcW w:w="1701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6ч</w:t>
            </w: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1 ч</w:t>
            </w:r>
          </w:p>
        </w:tc>
      </w:tr>
      <w:tr w:rsidR="00DC1976" w:rsidRPr="00B727A0" w:rsidTr="000C44C2">
        <w:trPr>
          <w:trHeight w:val="77"/>
        </w:trPr>
        <w:tc>
          <w:tcPr>
            <w:tcW w:w="4361" w:type="dxa"/>
          </w:tcPr>
          <w:p w:rsidR="00DC1976" w:rsidRPr="00B727A0" w:rsidRDefault="00DC1976" w:rsidP="000C44C2">
            <w:pPr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Речь. Речевая деятельность. Текст</w:t>
            </w:r>
          </w:p>
        </w:tc>
        <w:tc>
          <w:tcPr>
            <w:tcW w:w="1701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7ч</w:t>
            </w: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1 ч</w:t>
            </w:r>
            <w:r>
              <w:rPr>
                <w:sz w:val="28"/>
                <w:szCs w:val="24"/>
              </w:rPr>
              <w:t>/ПА1ч</w:t>
            </w: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1 ч</w:t>
            </w:r>
          </w:p>
        </w:tc>
      </w:tr>
      <w:tr w:rsidR="00DC1976" w:rsidRPr="00B727A0" w:rsidTr="000C44C2">
        <w:trPr>
          <w:trHeight w:val="77"/>
        </w:trPr>
        <w:tc>
          <w:tcPr>
            <w:tcW w:w="4361" w:type="dxa"/>
          </w:tcPr>
          <w:p w:rsidR="00DC1976" w:rsidRDefault="00DC1976" w:rsidP="000C44C2">
            <w:pPr>
              <w:rPr>
                <w:sz w:val="28"/>
                <w:szCs w:val="24"/>
              </w:rPr>
            </w:pPr>
          </w:p>
          <w:p w:rsidR="00DC1976" w:rsidRPr="00B727A0" w:rsidRDefault="00DC1976" w:rsidP="000C44C2">
            <w:pPr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 xml:space="preserve">Всего: </w:t>
            </w:r>
          </w:p>
        </w:tc>
        <w:tc>
          <w:tcPr>
            <w:tcW w:w="1701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 w:rsidRPr="00B727A0">
              <w:rPr>
                <w:sz w:val="28"/>
                <w:szCs w:val="24"/>
              </w:rPr>
              <w:t>17</w:t>
            </w: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DC1976" w:rsidRPr="00B727A0" w:rsidRDefault="00DC1976" w:rsidP="000C44C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</w:tbl>
    <w:p w:rsidR="00DC1976" w:rsidRDefault="00DC1976" w:rsidP="00DC1976">
      <w:pPr>
        <w:jc w:val="center"/>
        <w:rPr>
          <w:sz w:val="32"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DC1976">
      <w:pPr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DC1976">
      <w:pPr>
        <w:rPr>
          <w:b/>
          <w:iCs/>
          <w:sz w:val="28"/>
        </w:rPr>
      </w:pPr>
      <w:r w:rsidRPr="00331AAF">
        <w:rPr>
          <w:b/>
          <w:iCs/>
          <w:sz w:val="28"/>
        </w:rPr>
        <w:lastRenderedPageBreak/>
        <w:t xml:space="preserve">        </w:t>
      </w:r>
      <w:r>
        <w:rPr>
          <w:b/>
          <w:iCs/>
          <w:sz w:val="28"/>
        </w:rPr>
        <w:t xml:space="preserve">            </w:t>
      </w:r>
      <w:r w:rsidRPr="00331AAF">
        <w:rPr>
          <w:b/>
          <w:iCs/>
          <w:sz w:val="28"/>
        </w:rPr>
        <w:t xml:space="preserve"> 4. Календарно – тематическое планирование  </w:t>
      </w:r>
    </w:p>
    <w:p w:rsidR="00DC1976" w:rsidRPr="00331AAF" w:rsidRDefault="00DC1976" w:rsidP="00DC1976">
      <w:pPr>
        <w:rPr>
          <w:b/>
          <w:iCs/>
          <w:sz w:val="28"/>
        </w:rPr>
      </w:pPr>
      <w:r w:rsidRPr="00331AAF">
        <w:rPr>
          <w:b/>
          <w:iCs/>
          <w:sz w:val="28"/>
        </w:rPr>
        <w:t xml:space="preserve">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804"/>
        <w:gridCol w:w="992"/>
        <w:gridCol w:w="992"/>
      </w:tblGrid>
      <w:tr w:rsidR="00DC1976" w:rsidRPr="00C65DA9" w:rsidTr="000C44C2">
        <w:trPr>
          <w:trHeight w:val="329"/>
        </w:trPr>
        <w:tc>
          <w:tcPr>
            <w:tcW w:w="710" w:type="dxa"/>
            <w:vMerge w:val="restart"/>
          </w:tcPr>
          <w:p w:rsidR="00DC1976" w:rsidRPr="00FE26FE" w:rsidRDefault="00DC1976" w:rsidP="000C44C2">
            <w:pPr>
              <w:shd w:val="clear" w:color="auto" w:fill="FFFFFF"/>
              <w:contextualSpacing/>
              <w:rPr>
                <w:b/>
              </w:rPr>
            </w:pPr>
            <w:r w:rsidRPr="00FE26FE">
              <w:rPr>
                <w:b/>
                <w:w w:val="88"/>
              </w:rPr>
              <w:t xml:space="preserve">№ </w:t>
            </w:r>
            <w:proofErr w:type="spellStart"/>
            <w:proofErr w:type="gramStart"/>
            <w:r w:rsidRPr="00FE26FE">
              <w:rPr>
                <w:b/>
                <w:w w:val="88"/>
              </w:rPr>
              <w:t>п</w:t>
            </w:r>
            <w:proofErr w:type="spellEnd"/>
            <w:proofErr w:type="gramEnd"/>
            <w:r w:rsidRPr="00F318B0">
              <w:rPr>
                <w:b/>
                <w:w w:val="88"/>
              </w:rPr>
              <w:t>/</w:t>
            </w:r>
            <w:proofErr w:type="spellStart"/>
            <w:r w:rsidRPr="00FE26FE">
              <w:rPr>
                <w:b/>
                <w:w w:val="88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DC1976" w:rsidRDefault="00DC1976" w:rsidP="000C44C2">
            <w:pPr>
              <w:shd w:val="clear" w:color="auto" w:fill="FFFFFF"/>
              <w:contextualSpacing/>
              <w:jc w:val="center"/>
              <w:rPr>
                <w:b/>
                <w:iCs/>
              </w:rPr>
            </w:pPr>
          </w:p>
          <w:p w:rsidR="00DC1976" w:rsidRPr="00FE26FE" w:rsidRDefault="00DC1976" w:rsidP="000C44C2">
            <w:pPr>
              <w:shd w:val="clear" w:color="auto" w:fill="FFFFFF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DC1976" w:rsidRPr="00FE26FE" w:rsidRDefault="00DC1976" w:rsidP="000C44C2">
            <w:pPr>
              <w:contextualSpacing/>
              <w:jc w:val="center"/>
              <w:rPr>
                <w:b/>
              </w:rPr>
            </w:pPr>
            <w:r w:rsidRPr="00FE26FE">
              <w:rPr>
                <w:b/>
              </w:rPr>
              <w:t>Дата</w:t>
            </w:r>
          </w:p>
        </w:tc>
      </w:tr>
      <w:tr w:rsidR="00DC1976" w:rsidRPr="00C65DA9" w:rsidTr="000C44C2">
        <w:trPr>
          <w:trHeight w:val="415"/>
        </w:trPr>
        <w:tc>
          <w:tcPr>
            <w:tcW w:w="710" w:type="dxa"/>
            <w:vMerge/>
          </w:tcPr>
          <w:p w:rsidR="00DC1976" w:rsidRPr="00FE26FE" w:rsidRDefault="00DC1976" w:rsidP="000C44C2">
            <w:pPr>
              <w:shd w:val="clear" w:color="auto" w:fill="FFFFFF"/>
              <w:spacing w:line="360" w:lineRule="exact"/>
              <w:contextualSpacing/>
              <w:rPr>
                <w:b/>
                <w:iCs/>
              </w:rPr>
            </w:pPr>
          </w:p>
        </w:tc>
        <w:tc>
          <w:tcPr>
            <w:tcW w:w="6804" w:type="dxa"/>
            <w:vMerge/>
          </w:tcPr>
          <w:p w:rsidR="00DC1976" w:rsidRPr="00FE26FE" w:rsidRDefault="00DC1976" w:rsidP="000C44C2">
            <w:pPr>
              <w:shd w:val="clear" w:color="auto" w:fill="FFFFFF"/>
              <w:contextualSpacing/>
              <w:rPr>
                <w:b/>
                <w:iCs/>
              </w:rPr>
            </w:pPr>
          </w:p>
        </w:tc>
        <w:tc>
          <w:tcPr>
            <w:tcW w:w="992" w:type="dxa"/>
          </w:tcPr>
          <w:p w:rsidR="00DC1976" w:rsidRDefault="00DC1976" w:rsidP="000C44C2">
            <w:pPr>
              <w:contextualSpacing/>
              <w:rPr>
                <w:b/>
              </w:rPr>
            </w:pPr>
            <w:r w:rsidRPr="00FE26FE">
              <w:rPr>
                <w:b/>
              </w:rPr>
              <w:t xml:space="preserve"> план</w:t>
            </w:r>
          </w:p>
        </w:tc>
        <w:tc>
          <w:tcPr>
            <w:tcW w:w="992" w:type="dxa"/>
          </w:tcPr>
          <w:p w:rsidR="00DC1976" w:rsidRPr="00FE26FE" w:rsidRDefault="00DC1976" w:rsidP="000C44C2">
            <w:pPr>
              <w:contextualSpacing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C1976" w:rsidRPr="00C65DA9" w:rsidTr="000C44C2">
        <w:trPr>
          <w:trHeight w:val="145"/>
        </w:trPr>
        <w:tc>
          <w:tcPr>
            <w:tcW w:w="9498" w:type="dxa"/>
            <w:gridSpan w:val="4"/>
          </w:tcPr>
          <w:p w:rsidR="00DC1976" w:rsidRDefault="00DC1976" w:rsidP="000C44C2">
            <w:pPr>
              <w:shd w:val="clear" w:color="auto" w:fill="FFFFFF"/>
              <w:ind w:left="720"/>
              <w:contextualSpacing/>
              <w:rPr>
                <w:b/>
              </w:rPr>
            </w:pPr>
          </w:p>
          <w:p w:rsidR="00DC1976" w:rsidRPr="00331AAF" w:rsidRDefault="00DC1976" w:rsidP="00DC1976">
            <w:pPr>
              <w:shd w:val="clear" w:color="auto" w:fill="FFFFFF"/>
              <w:ind w:left="720"/>
              <w:contextualSpacing/>
              <w:rPr>
                <w:b/>
              </w:rPr>
            </w:pPr>
            <w:r w:rsidRPr="00331AAF">
              <w:rPr>
                <w:b/>
              </w:rPr>
              <w:t xml:space="preserve">Язык и культура </w:t>
            </w:r>
          </w:p>
        </w:tc>
      </w:tr>
      <w:tr w:rsidR="00DC1976" w:rsidRPr="00C65DA9" w:rsidTr="000C44C2">
        <w:trPr>
          <w:trHeight w:val="14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ind w:left="14"/>
              <w:contextualSpacing/>
              <w:jc w:val="center"/>
            </w:pPr>
            <w:r w:rsidRPr="00C65DA9">
              <w:t>1</w:t>
            </w:r>
          </w:p>
          <w:p w:rsidR="00DC1976" w:rsidRPr="00C65DA9" w:rsidRDefault="00DC1976" w:rsidP="000C44C2">
            <w:pPr>
              <w:shd w:val="clear" w:color="auto" w:fill="FFFFFF"/>
              <w:contextualSpacing/>
            </w:pPr>
          </w:p>
        </w:tc>
        <w:tc>
          <w:tcPr>
            <w:tcW w:w="6804" w:type="dxa"/>
          </w:tcPr>
          <w:p w:rsidR="00DC1976" w:rsidRPr="00C65DA9" w:rsidRDefault="00DC1976" w:rsidP="000C44C2">
            <w:pPr>
              <w:shd w:val="clear" w:color="auto" w:fill="FFFFFF"/>
              <w:ind w:right="288"/>
              <w:contextualSpacing/>
            </w:pPr>
            <w:r w:rsidRPr="00C65DA9">
              <w:t>Русский язык как зеркало национальной культуры и истории народа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4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ind w:left="36"/>
              <w:contextualSpacing/>
              <w:jc w:val="center"/>
            </w:pPr>
            <w:r w:rsidRPr="00C65DA9">
              <w:t>2</w:t>
            </w:r>
          </w:p>
        </w:tc>
        <w:tc>
          <w:tcPr>
            <w:tcW w:w="6804" w:type="dxa"/>
          </w:tcPr>
          <w:p w:rsidR="00DC1976" w:rsidRPr="00C65DA9" w:rsidRDefault="00DC1976" w:rsidP="000C44C2">
            <w:pPr>
              <w:shd w:val="clear" w:color="auto" w:fill="FFFFFF"/>
              <w:ind w:right="1195"/>
              <w:contextualSpacing/>
            </w:pPr>
            <w:r w:rsidRPr="00C65DA9">
              <w:t>Крылатые слова и выражения в русском языке. Орфографический практикум как входная аттестация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4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ind w:left="29"/>
              <w:contextualSpacing/>
              <w:jc w:val="center"/>
            </w:pPr>
            <w:r w:rsidRPr="00C65DA9">
              <w:t>3</w:t>
            </w:r>
          </w:p>
          <w:p w:rsidR="00DC1976" w:rsidRPr="00C65DA9" w:rsidRDefault="00DC1976" w:rsidP="000C44C2">
            <w:pPr>
              <w:shd w:val="clear" w:color="auto" w:fill="FFFFFF"/>
              <w:ind w:left="14"/>
              <w:contextualSpacing/>
              <w:jc w:val="center"/>
            </w:pPr>
          </w:p>
        </w:tc>
        <w:tc>
          <w:tcPr>
            <w:tcW w:w="6804" w:type="dxa"/>
          </w:tcPr>
          <w:p w:rsidR="00DC1976" w:rsidRPr="00C65DA9" w:rsidRDefault="00DC1976" w:rsidP="000C44C2">
            <w:pPr>
              <w:shd w:val="clear" w:color="auto" w:fill="FFFFFF"/>
              <w:contextualSpacing/>
            </w:pPr>
            <w:r w:rsidRPr="00C65DA9">
              <w:rPr>
                <w:spacing w:val="-3"/>
              </w:rPr>
              <w:t xml:space="preserve">  </w:t>
            </w:r>
            <w:r w:rsidRPr="00C65DA9">
              <w:t>Общие представления о внешних и внутренних факторах языковых изменений, об активных процессах в современном русском языке</w:t>
            </w:r>
            <w:r w:rsidRPr="00C65DA9">
              <w:rPr>
                <w:spacing w:val="-3"/>
              </w:rPr>
              <w:t xml:space="preserve">   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592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ind w:left="29"/>
              <w:contextualSpacing/>
              <w:jc w:val="center"/>
            </w:pPr>
            <w:r w:rsidRPr="00C65DA9">
              <w:t>4</w:t>
            </w:r>
          </w:p>
          <w:p w:rsidR="00DC1976" w:rsidRPr="00C65DA9" w:rsidRDefault="00DC1976" w:rsidP="000C44C2">
            <w:pPr>
              <w:shd w:val="clear" w:color="auto" w:fill="FFFFFF"/>
              <w:contextualSpacing/>
            </w:pPr>
          </w:p>
        </w:tc>
        <w:tc>
          <w:tcPr>
            <w:tcW w:w="6804" w:type="dxa"/>
          </w:tcPr>
          <w:p w:rsidR="00DC1976" w:rsidRDefault="00DC1976" w:rsidP="000C44C2">
            <w:pPr>
              <w:shd w:val="clear" w:color="auto" w:fill="FFFFFF"/>
              <w:contextualSpacing/>
              <w:rPr>
                <w:spacing w:val="-3"/>
              </w:rPr>
            </w:pPr>
            <w:r w:rsidRPr="00C65DA9">
              <w:t>Рост словарного состава языка, рождение неологизмов.</w:t>
            </w:r>
            <w:r w:rsidRPr="00C65DA9">
              <w:rPr>
                <w:spacing w:val="-3"/>
              </w:rPr>
              <w:t xml:space="preserve"> </w:t>
            </w:r>
          </w:p>
          <w:p w:rsidR="00DC1976" w:rsidRPr="00FA2DC1" w:rsidRDefault="00DC1976" w:rsidP="000C44C2">
            <w:pPr>
              <w:shd w:val="clear" w:color="auto" w:fill="FFFFFF"/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Практическая работа №1 </w:t>
            </w:r>
            <w:r w:rsidRPr="00FA2DC1">
              <w:rPr>
                <w:spacing w:val="-3"/>
              </w:rPr>
              <w:t>по</w:t>
            </w:r>
            <w:r w:rsidRPr="00C65DA9">
              <w:rPr>
                <w:spacing w:val="-3"/>
              </w:rPr>
              <w:t xml:space="preserve"> нахождению неологизмов в тексте</w:t>
            </w:r>
            <w:r w:rsidRPr="00C65DA9">
              <w:t xml:space="preserve"> 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80"/>
        </w:trPr>
        <w:tc>
          <w:tcPr>
            <w:tcW w:w="9498" w:type="dxa"/>
            <w:gridSpan w:val="4"/>
          </w:tcPr>
          <w:p w:rsidR="00DC1976" w:rsidRDefault="00DC1976" w:rsidP="000C44C2">
            <w:pPr>
              <w:shd w:val="clear" w:color="auto" w:fill="FFFFFF"/>
              <w:ind w:left="720"/>
              <w:contextualSpacing/>
              <w:rPr>
                <w:b/>
              </w:rPr>
            </w:pPr>
          </w:p>
          <w:p w:rsidR="00DC1976" w:rsidRPr="00331AAF" w:rsidRDefault="00DC1976" w:rsidP="00DC1976">
            <w:pPr>
              <w:shd w:val="clear" w:color="auto" w:fill="FFFFFF"/>
              <w:ind w:left="720"/>
              <w:contextualSpacing/>
              <w:rPr>
                <w:b/>
              </w:rPr>
            </w:pPr>
            <w:r w:rsidRPr="00331AAF">
              <w:rPr>
                <w:b/>
              </w:rPr>
              <w:t xml:space="preserve">Культура речи </w:t>
            </w:r>
          </w:p>
        </w:tc>
      </w:tr>
      <w:tr w:rsidR="00DC1976" w:rsidRPr="00C65DA9" w:rsidTr="000C44C2">
        <w:trPr>
          <w:trHeight w:val="180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5</w:t>
            </w:r>
          </w:p>
        </w:tc>
        <w:tc>
          <w:tcPr>
            <w:tcW w:w="6804" w:type="dxa"/>
          </w:tcPr>
          <w:p w:rsidR="00DC1976" w:rsidRPr="00C65DA9" w:rsidRDefault="00DC1976" w:rsidP="000C44C2">
            <w:pPr>
              <w:shd w:val="clear" w:color="auto" w:fill="FFFFFF"/>
              <w:ind w:right="158"/>
              <w:contextualSpacing/>
              <w:rPr>
                <w:spacing w:val="-3"/>
              </w:rPr>
            </w:pPr>
            <w:r w:rsidRPr="00C65DA9">
              <w:t>Основные орфоэпические нормы современного русского языка. Орфоэпические словари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120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ind w:left="22"/>
              <w:contextualSpacing/>
              <w:jc w:val="center"/>
            </w:pPr>
            <w:r w:rsidRPr="00C65DA9">
              <w:t>6</w:t>
            </w:r>
          </w:p>
          <w:p w:rsidR="00DC1976" w:rsidRPr="00C65DA9" w:rsidRDefault="00DC1976" w:rsidP="000C44C2">
            <w:pPr>
              <w:shd w:val="clear" w:color="auto" w:fill="FFFFFF"/>
              <w:contextualSpacing/>
            </w:pPr>
          </w:p>
        </w:tc>
        <w:tc>
          <w:tcPr>
            <w:tcW w:w="6804" w:type="dxa"/>
          </w:tcPr>
          <w:p w:rsidR="00DC1976" w:rsidRPr="00712475" w:rsidRDefault="00DC1976" w:rsidP="000C44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12475">
              <w:rPr>
                <w:rFonts w:ascii="Times New Roman" w:hAnsi="Times New Roman"/>
                <w:spacing w:val="-3"/>
                <w:sz w:val="24"/>
                <w:szCs w:val="24"/>
              </w:rPr>
              <w:t>Активные процессы в области произношения и ударения.</w:t>
            </w:r>
            <w:r w:rsidRPr="00712475">
              <w:rPr>
                <w:rFonts w:ascii="Times New Roman" w:hAnsi="Times New Roman"/>
                <w:sz w:val="24"/>
                <w:szCs w:val="24"/>
              </w:rPr>
              <w:t xml:space="preserve"> Нарушение орфоэпической нормы как художественный приём. Орфографический практикум как промежуточная аттестация за 2 четверть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851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ind w:left="22"/>
              <w:contextualSpacing/>
              <w:jc w:val="center"/>
            </w:pPr>
            <w:r w:rsidRPr="00C65DA9">
              <w:t>7</w:t>
            </w:r>
          </w:p>
          <w:p w:rsidR="00DC1976" w:rsidRPr="00C65DA9" w:rsidRDefault="00DC1976" w:rsidP="000C44C2">
            <w:pPr>
              <w:shd w:val="clear" w:color="auto" w:fill="FFFFFF"/>
              <w:contextualSpacing/>
            </w:pP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Современные толковые словари. Отражение вариантов лексической нормы в современных словарях. Словарные пометы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8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Основные грамматические нормы современного русского литературного языка. Нормы употребления причастных и деепричастных оборотов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9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Типичные ошибки в построении сложных предложений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10</w:t>
            </w:r>
          </w:p>
        </w:tc>
        <w:tc>
          <w:tcPr>
            <w:tcW w:w="6804" w:type="dxa"/>
          </w:tcPr>
          <w:p w:rsidR="00DC1976" w:rsidRPr="00C65DA9" w:rsidRDefault="00DC1976" w:rsidP="000C44C2">
            <w:r>
              <w:rPr>
                <w:b/>
              </w:rPr>
              <w:t>Практическая</w:t>
            </w:r>
            <w:r w:rsidRPr="00FA2DC1">
              <w:rPr>
                <w:b/>
              </w:rPr>
              <w:t xml:space="preserve"> работа </w:t>
            </w:r>
            <w:r>
              <w:rPr>
                <w:b/>
              </w:rPr>
              <w:t xml:space="preserve">№2 </w:t>
            </w:r>
            <w:r w:rsidRPr="00C65DA9">
              <w:t xml:space="preserve">по составлению текстов, нахождению и исправлению лексических и грамматических ошибок. 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9498" w:type="dxa"/>
            <w:gridSpan w:val="4"/>
          </w:tcPr>
          <w:p w:rsidR="00DC1976" w:rsidRDefault="00DC1976" w:rsidP="000C44C2">
            <w:pPr>
              <w:shd w:val="clear" w:color="auto" w:fill="FFFFFF"/>
              <w:ind w:left="720"/>
              <w:contextualSpacing/>
              <w:rPr>
                <w:b/>
              </w:rPr>
            </w:pPr>
          </w:p>
          <w:p w:rsidR="00DC1976" w:rsidRPr="00331AAF" w:rsidRDefault="00DC1976" w:rsidP="00DC1976">
            <w:pPr>
              <w:shd w:val="clear" w:color="auto" w:fill="FFFFFF"/>
              <w:ind w:left="720"/>
              <w:contextualSpacing/>
              <w:rPr>
                <w:b/>
              </w:rPr>
            </w:pPr>
            <w:r w:rsidRPr="00331AAF">
              <w:rPr>
                <w:b/>
              </w:rPr>
              <w:t>Речь. Речевая деятельность. Текст</w:t>
            </w:r>
            <w:r>
              <w:rPr>
                <w:b/>
              </w:rPr>
              <w:t xml:space="preserve">. </w:t>
            </w: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11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Русский язык в Интернете. Правила информационной безопасности при общении в социальных сетях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612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12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Текст как единица языка и речи. Виды преобразования текстов: аннотация, конспект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556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13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FA2DC1">
              <w:rPr>
                <w:b/>
              </w:rPr>
              <w:t xml:space="preserve">Практическая работа </w:t>
            </w:r>
            <w:r>
              <w:rPr>
                <w:b/>
              </w:rPr>
              <w:t xml:space="preserve">№3 </w:t>
            </w:r>
            <w:r w:rsidRPr="00C65DA9">
              <w:t>по составлению конспектов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14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Использование графиков, диаграмм, схем для представления информации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15</w:t>
            </w:r>
          </w:p>
        </w:tc>
        <w:tc>
          <w:tcPr>
            <w:tcW w:w="6804" w:type="dxa"/>
          </w:tcPr>
          <w:p w:rsidR="00DC1976" w:rsidRPr="00C65DA9" w:rsidRDefault="00DC1976" w:rsidP="000C44C2">
            <w:r w:rsidRPr="00C65DA9">
              <w:t>Официально-деловой стиль. Деловое письмо</w:t>
            </w:r>
            <w:r>
              <w:t>.</w:t>
            </w:r>
            <w:r w:rsidRPr="00C65DA9">
              <w:t xml:space="preserve"> Научно-учебный </w:t>
            </w:r>
            <w:proofErr w:type="spellStart"/>
            <w:r w:rsidRPr="00C65DA9">
              <w:t>подстиль</w:t>
            </w:r>
            <w:proofErr w:type="spellEnd"/>
            <w:r w:rsidRPr="00C65DA9">
              <w:t>. Доклад, сообщение.</w:t>
            </w:r>
            <w:r w:rsidRPr="00C65DA9">
              <w:rPr>
                <w:spacing w:val="-3"/>
              </w:rPr>
              <w:t xml:space="preserve"> Публицистический стиль. Проблемный очерк</w:t>
            </w:r>
            <w:r>
              <w:rPr>
                <w:spacing w:val="-3"/>
              </w:rPr>
              <w:t xml:space="preserve">. </w:t>
            </w:r>
            <w:r w:rsidRPr="00C65DA9">
              <w:rPr>
                <w:spacing w:val="-3"/>
              </w:rPr>
              <w:t xml:space="preserve"> Язык художественной литературы. Афоризмы. Прецедентные тексты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 w:rsidRPr="00C65DA9">
              <w:t>16</w:t>
            </w:r>
          </w:p>
        </w:tc>
        <w:tc>
          <w:tcPr>
            <w:tcW w:w="6804" w:type="dxa"/>
          </w:tcPr>
          <w:p w:rsidR="00DC1976" w:rsidRPr="00FA2DC1" w:rsidRDefault="00DC1976" w:rsidP="000C44C2">
            <w:pPr>
              <w:shd w:val="clear" w:color="auto" w:fill="FFFFFF"/>
              <w:spacing w:line="288" w:lineRule="exact"/>
              <w:ind w:right="158"/>
              <w:contextualSpacing/>
              <w:rPr>
                <w:b/>
                <w:spacing w:val="-3"/>
              </w:rPr>
            </w:pPr>
            <w:r w:rsidRPr="00FA2DC1">
              <w:rPr>
                <w:b/>
                <w:spacing w:val="-3"/>
              </w:rPr>
              <w:t>Контрольная работа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  <w:tr w:rsidR="00DC1976" w:rsidRPr="00C65DA9" w:rsidTr="000C44C2">
        <w:trPr>
          <w:trHeight w:val="165"/>
        </w:trPr>
        <w:tc>
          <w:tcPr>
            <w:tcW w:w="710" w:type="dxa"/>
          </w:tcPr>
          <w:p w:rsidR="00DC1976" w:rsidRPr="00C65DA9" w:rsidRDefault="00DC1976" w:rsidP="000C44C2">
            <w:pPr>
              <w:shd w:val="clear" w:color="auto" w:fill="FFFFFF"/>
              <w:contextualSpacing/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DC1976" w:rsidRPr="00FA2DC1" w:rsidRDefault="00DC1976" w:rsidP="000C44C2">
            <w:pPr>
              <w:shd w:val="clear" w:color="auto" w:fill="FFFFFF"/>
              <w:spacing w:line="288" w:lineRule="exact"/>
              <w:ind w:right="158"/>
              <w:contextualSpacing/>
              <w:rPr>
                <w:b/>
                <w:spacing w:val="-3"/>
              </w:rPr>
            </w:pPr>
            <w:r w:rsidRPr="00FA2DC1">
              <w:rPr>
                <w:b/>
                <w:spacing w:val="-3"/>
              </w:rPr>
              <w:t xml:space="preserve">Промежуточная </w:t>
            </w:r>
            <w:r>
              <w:rPr>
                <w:b/>
                <w:spacing w:val="-3"/>
              </w:rPr>
              <w:t>аттестация</w:t>
            </w: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  <w:tc>
          <w:tcPr>
            <w:tcW w:w="992" w:type="dxa"/>
          </w:tcPr>
          <w:p w:rsidR="00DC1976" w:rsidRPr="00C65DA9" w:rsidRDefault="00DC1976" w:rsidP="000C44C2">
            <w:pPr>
              <w:shd w:val="clear" w:color="auto" w:fill="FFFFFF"/>
              <w:ind w:left="720"/>
              <w:contextualSpacing/>
            </w:pPr>
          </w:p>
        </w:tc>
      </w:tr>
    </w:tbl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DC1976" w:rsidRDefault="00DC1976" w:rsidP="00DC1976">
      <w:pPr>
        <w:rPr>
          <w:b/>
        </w:rPr>
      </w:pPr>
    </w:p>
    <w:p w:rsidR="00DC1976" w:rsidRDefault="00DC1976" w:rsidP="00010739">
      <w:pPr>
        <w:jc w:val="center"/>
        <w:rPr>
          <w:b/>
        </w:rPr>
      </w:pPr>
    </w:p>
    <w:p w:rsidR="00F322A5" w:rsidRDefault="00F322A5" w:rsidP="00A414F8">
      <w:pPr>
        <w:jc w:val="both"/>
      </w:pPr>
    </w:p>
    <w:p w:rsidR="002E2A92" w:rsidRDefault="002E2A92" w:rsidP="00A414F8">
      <w:pPr>
        <w:jc w:val="both"/>
      </w:pPr>
    </w:p>
    <w:p w:rsidR="002E2A92" w:rsidRDefault="002E2A92" w:rsidP="00A414F8">
      <w:pPr>
        <w:jc w:val="both"/>
      </w:pPr>
      <w:bookmarkStart w:id="14" w:name="_GoBack"/>
      <w:bookmarkEnd w:id="14"/>
    </w:p>
    <w:p w:rsidR="002E2A92" w:rsidRDefault="002E2A92" w:rsidP="00A414F8">
      <w:pPr>
        <w:jc w:val="both"/>
      </w:pPr>
    </w:p>
    <w:p w:rsidR="000146BF" w:rsidRPr="000146BF" w:rsidRDefault="000146BF" w:rsidP="00663AD7">
      <w:pPr>
        <w:rPr>
          <w:b/>
        </w:rPr>
      </w:pPr>
    </w:p>
    <w:sectPr w:rsidR="000146BF" w:rsidRPr="000146BF" w:rsidSect="00DC1976">
      <w:pgSz w:w="11906" w:h="16838"/>
      <w:pgMar w:top="993" w:right="850" w:bottom="1134" w:left="156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10" w:rsidRDefault="00856A10" w:rsidP="007F572A">
      <w:r>
        <w:separator/>
      </w:r>
    </w:p>
  </w:endnote>
  <w:endnote w:type="continuationSeparator" w:id="0">
    <w:p w:rsidR="00856A10" w:rsidRDefault="00856A10" w:rsidP="007F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10" w:rsidRDefault="00856A10" w:rsidP="007F572A">
      <w:r>
        <w:separator/>
      </w:r>
    </w:p>
  </w:footnote>
  <w:footnote w:type="continuationSeparator" w:id="0">
    <w:p w:rsidR="00856A10" w:rsidRDefault="00856A10" w:rsidP="007F5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34E8"/>
    <w:multiLevelType w:val="hybridMultilevel"/>
    <w:tmpl w:val="B030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A67"/>
    <w:multiLevelType w:val="hybridMultilevel"/>
    <w:tmpl w:val="6C06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65"/>
    <w:rsid w:val="00010739"/>
    <w:rsid w:val="000146BF"/>
    <w:rsid w:val="00026AB5"/>
    <w:rsid w:val="000444E8"/>
    <w:rsid w:val="00051AB9"/>
    <w:rsid w:val="0005293A"/>
    <w:rsid w:val="00064F58"/>
    <w:rsid w:val="00117282"/>
    <w:rsid w:val="001510B6"/>
    <w:rsid w:val="0015413E"/>
    <w:rsid w:val="001872D1"/>
    <w:rsid w:val="001974EA"/>
    <w:rsid w:val="001C0042"/>
    <w:rsid w:val="001C6BE1"/>
    <w:rsid w:val="001E5ADE"/>
    <w:rsid w:val="002037A6"/>
    <w:rsid w:val="00243EB6"/>
    <w:rsid w:val="00261477"/>
    <w:rsid w:val="00283A67"/>
    <w:rsid w:val="00284C00"/>
    <w:rsid w:val="002A6042"/>
    <w:rsid w:val="002B31E3"/>
    <w:rsid w:val="002C0865"/>
    <w:rsid w:val="002C37E1"/>
    <w:rsid w:val="002E2A92"/>
    <w:rsid w:val="00304843"/>
    <w:rsid w:val="00357308"/>
    <w:rsid w:val="00364A1A"/>
    <w:rsid w:val="00386E5D"/>
    <w:rsid w:val="00393DC2"/>
    <w:rsid w:val="00426A50"/>
    <w:rsid w:val="00431947"/>
    <w:rsid w:val="0045462C"/>
    <w:rsid w:val="00466562"/>
    <w:rsid w:val="00493746"/>
    <w:rsid w:val="004F33BA"/>
    <w:rsid w:val="00531313"/>
    <w:rsid w:val="005369EB"/>
    <w:rsid w:val="005532F2"/>
    <w:rsid w:val="005712D3"/>
    <w:rsid w:val="00590F3C"/>
    <w:rsid w:val="005E2CB7"/>
    <w:rsid w:val="00654838"/>
    <w:rsid w:val="00663AD7"/>
    <w:rsid w:val="0068371A"/>
    <w:rsid w:val="006978BE"/>
    <w:rsid w:val="006C1BB3"/>
    <w:rsid w:val="006F2805"/>
    <w:rsid w:val="00722E07"/>
    <w:rsid w:val="00732644"/>
    <w:rsid w:val="00737165"/>
    <w:rsid w:val="007A3B02"/>
    <w:rsid w:val="007F572A"/>
    <w:rsid w:val="00813C16"/>
    <w:rsid w:val="00815270"/>
    <w:rsid w:val="008416D2"/>
    <w:rsid w:val="00856A10"/>
    <w:rsid w:val="0086586C"/>
    <w:rsid w:val="0088346E"/>
    <w:rsid w:val="00946362"/>
    <w:rsid w:val="00950B40"/>
    <w:rsid w:val="009707C8"/>
    <w:rsid w:val="009B0A6D"/>
    <w:rsid w:val="009D3F19"/>
    <w:rsid w:val="00A25AC8"/>
    <w:rsid w:val="00A414F8"/>
    <w:rsid w:val="00A45F80"/>
    <w:rsid w:val="00A86B6D"/>
    <w:rsid w:val="00AF390E"/>
    <w:rsid w:val="00AF5DD8"/>
    <w:rsid w:val="00B45EB3"/>
    <w:rsid w:val="00B601F4"/>
    <w:rsid w:val="00B66551"/>
    <w:rsid w:val="00C04C43"/>
    <w:rsid w:val="00C14A45"/>
    <w:rsid w:val="00C24FF9"/>
    <w:rsid w:val="00C934B2"/>
    <w:rsid w:val="00C97B37"/>
    <w:rsid w:val="00CC4A5E"/>
    <w:rsid w:val="00CE016B"/>
    <w:rsid w:val="00D04696"/>
    <w:rsid w:val="00D417FD"/>
    <w:rsid w:val="00D60A0E"/>
    <w:rsid w:val="00D85AFD"/>
    <w:rsid w:val="00DB101C"/>
    <w:rsid w:val="00DC1976"/>
    <w:rsid w:val="00DC5331"/>
    <w:rsid w:val="00E61CD8"/>
    <w:rsid w:val="00E92AB3"/>
    <w:rsid w:val="00E95D16"/>
    <w:rsid w:val="00E96042"/>
    <w:rsid w:val="00F214A6"/>
    <w:rsid w:val="00F2589C"/>
    <w:rsid w:val="00F322A5"/>
    <w:rsid w:val="00F3338F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51AB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2B31E3"/>
    <w:rPr>
      <w:b/>
      <w:color w:val="26282F"/>
    </w:rPr>
  </w:style>
  <w:style w:type="paragraph" w:styleId="a5">
    <w:name w:val="List Paragraph"/>
    <w:basedOn w:val="a"/>
    <w:link w:val="a6"/>
    <w:uiPriority w:val="99"/>
    <w:qFormat/>
    <w:rsid w:val="002B3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51AB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aliases w:val="основа"/>
    <w:link w:val="a8"/>
    <w:qFormat/>
    <w:rsid w:val="00051AB9"/>
    <w:pPr>
      <w:spacing w:after="0" w:line="240" w:lineRule="auto"/>
    </w:pPr>
  </w:style>
  <w:style w:type="character" w:customStyle="1" w:styleId="a6">
    <w:name w:val="Абзац списка Знак"/>
    <w:link w:val="a5"/>
    <w:uiPriority w:val="99"/>
    <w:locked/>
    <w:rsid w:val="00051AB9"/>
  </w:style>
  <w:style w:type="paragraph" w:customStyle="1" w:styleId="ConsPlusNormal">
    <w:name w:val="ConsPlusNormal"/>
    <w:rsid w:val="005E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F57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7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locked/>
    <w:rsid w:val="00DC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</dc:creator>
  <cp:lastModifiedBy>Валентина</cp:lastModifiedBy>
  <cp:revision>35</cp:revision>
  <cp:lastPrinted>2024-09-05T16:31:00Z</cp:lastPrinted>
  <dcterms:created xsi:type="dcterms:W3CDTF">2018-09-29T12:54:00Z</dcterms:created>
  <dcterms:modified xsi:type="dcterms:W3CDTF">2024-09-05T16:34:00Z</dcterms:modified>
</cp:coreProperties>
</file>