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5B" w:rsidRPr="00805452" w:rsidRDefault="00991245">
      <w:pPr>
        <w:spacing w:after="0" w:line="408" w:lineRule="auto"/>
        <w:ind w:left="120"/>
        <w:jc w:val="center"/>
        <w:rPr>
          <w:lang w:val="ru-RU"/>
        </w:rPr>
      </w:pPr>
      <w:bookmarkStart w:id="0" w:name="block-32793075"/>
      <w:r w:rsidRPr="008054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345B" w:rsidRPr="00805452" w:rsidRDefault="00805452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991245" w:rsidRPr="008054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5452">
        <w:rPr>
          <w:rFonts w:ascii="Times New Roman" w:hAnsi="Times New Roman"/>
          <w:b/>
          <w:color w:val="000000"/>
          <w:sz w:val="28"/>
          <w:lang w:val="ru-RU"/>
        </w:rPr>
        <w:t xml:space="preserve">по образованию и науке </w:t>
      </w:r>
      <w:r w:rsidR="00991245" w:rsidRPr="00805452">
        <w:rPr>
          <w:rFonts w:ascii="Times New Roman" w:hAnsi="Times New Roman"/>
          <w:b/>
          <w:color w:val="000000"/>
          <w:sz w:val="28"/>
          <w:lang w:val="ru-RU"/>
        </w:rPr>
        <w:t xml:space="preserve">Смоленской области </w:t>
      </w:r>
      <w:bookmarkEnd w:id="1"/>
    </w:p>
    <w:p w:rsidR="00CB345B" w:rsidRPr="00805452" w:rsidRDefault="00805452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991245" w:rsidRPr="00805452">
        <w:rPr>
          <w:rFonts w:ascii="Times New Roman" w:hAnsi="Times New Roman"/>
          <w:b/>
          <w:color w:val="000000"/>
          <w:sz w:val="28"/>
          <w:lang w:val="ru-RU"/>
        </w:rPr>
        <w:t xml:space="preserve">омитет образования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Администрация «Рославльский район» Смоленской области</w:t>
      </w:r>
    </w:p>
    <w:p w:rsidR="00CB345B" w:rsidRPr="00805452" w:rsidRDefault="00991245">
      <w:pPr>
        <w:spacing w:after="0" w:line="408" w:lineRule="auto"/>
        <w:ind w:left="120"/>
        <w:jc w:val="center"/>
        <w:rPr>
          <w:lang w:val="ru-RU"/>
        </w:rPr>
      </w:pPr>
      <w:r w:rsidRPr="00805452">
        <w:rPr>
          <w:rFonts w:ascii="Times New Roman" w:hAnsi="Times New Roman"/>
          <w:b/>
          <w:color w:val="000000"/>
          <w:sz w:val="28"/>
          <w:lang w:val="ru-RU"/>
        </w:rPr>
        <w:t xml:space="preserve">МБОУ "Липовская </w:t>
      </w:r>
      <w:r w:rsidR="00CF6A2B"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 w:rsidRPr="00805452">
        <w:rPr>
          <w:rFonts w:ascii="Times New Roman" w:hAnsi="Times New Roman"/>
          <w:b/>
          <w:color w:val="000000"/>
          <w:sz w:val="28"/>
          <w:lang w:val="ru-RU"/>
        </w:rPr>
        <w:t xml:space="preserve"> школа"</w:t>
      </w:r>
    </w:p>
    <w:p w:rsidR="00CB345B" w:rsidRPr="00805452" w:rsidRDefault="00CB345B">
      <w:pPr>
        <w:spacing w:after="0"/>
        <w:ind w:left="120"/>
        <w:rPr>
          <w:lang w:val="ru-RU"/>
        </w:rPr>
      </w:pPr>
    </w:p>
    <w:p w:rsidR="00CB345B" w:rsidRPr="00805452" w:rsidRDefault="00CB345B">
      <w:pPr>
        <w:spacing w:after="0"/>
        <w:ind w:left="120"/>
        <w:rPr>
          <w:lang w:val="ru-RU"/>
        </w:rPr>
      </w:pPr>
    </w:p>
    <w:p w:rsidR="00CB345B" w:rsidRPr="00805452" w:rsidRDefault="00CB345B">
      <w:pPr>
        <w:spacing w:after="0"/>
        <w:ind w:left="120"/>
        <w:rPr>
          <w:lang w:val="ru-RU"/>
        </w:rPr>
      </w:pPr>
    </w:p>
    <w:p w:rsidR="00CB345B" w:rsidRPr="00805452" w:rsidRDefault="00CB345B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2978"/>
        <w:gridCol w:w="3402"/>
        <w:gridCol w:w="3282"/>
      </w:tblGrid>
      <w:tr w:rsidR="0084382D" w:rsidRPr="00E2220E" w:rsidTr="00805452">
        <w:tc>
          <w:tcPr>
            <w:tcW w:w="2978" w:type="dxa"/>
          </w:tcPr>
          <w:p w:rsidR="0084382D" w:rsidRDefault="00991245" w:rsidP="0080545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F6A2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805452" w:rsidRDefault="00805452" w:rsidP="0080545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н</w:t>
            </w:r>
            <w:r w:rsidRPr="00805452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а заседании ШМО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гуманитарого цикла</w:t>
            </w:r>
          </w:p>
          <w:p w:rsidR="00805452" w:rsidRPr="00805452" w:rsidRDefault="00805452" w:rsidP="0080545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_________________</w:t>
            </w:r>
          </w:p>
          <w:p w:rsidR="0084382D" w:rsidRPr="00805452" w:rsidRDefault="00991245" w:rsidP="0080545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805452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Руководитель </w:t>
            </w:r>
            <w:r w:rsidR="00805452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Ш</w:t>
            </w:r>
            <w:r w:rsidRPr="00805452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МО</w:t>
            </w:r>
          </w:p>
          <w:p w:rsidR="0084382D" w:rsidRPr="00805452" w:rsidRDefault="00CF6A2B" w:rsidP="0080545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805452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Минченкова О.И</w:t>
            </w:r>
            <w:r w:rsidRPr="0080545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.</w:t>
            </w:r>
          </w:p>
          <w:p w:rsidR="0084382D" w:rsidRPr="00805452" w:rsidRDefault="00CF6A2B" w:rsidP="0067059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805452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Протокол №1</w:t>
            </w:r>
            <w:r w:rsidR="00991245" w:rsidRPr="00805452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от «</w:t>
            </w:r>
            <w:r w:rsidR="0067059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30</w:t>
            </w:r>
            <w:r w:rsidR="00991245" w:rsidRPr="00805452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» 08.</w:t>
            </w:r>
            <w:r w:rsidRPr="00805452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2024г </w:t>
            </w:r>
          </w:p>
        </w:tc>
        <w:tc>
          <w:tcPr>
            <w:tcW w:w="3402" w:type="dxa"/>
          </w:tcPr>
          <w:p w:rsidR="0084382D" w:rsidRPr="00CF6A2B" w:rsidRDefault="00991245" w:rsidP="00CF6A2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F6A2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84382D" w:rsidRPr="008944ED" w:rsidRDefault="00991245" w:rsidP="00CF6A2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F6A2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Зам. директора </w:t>
            </w:r>
          </w:p>
          <w:p w:rsidR="0084382D" w:rsidRPr="008944ED" w:rsidRDefault="00805452" w:rsidP="00CF6A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124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</w:t>
            </w:r>
          </w:p>
          <w:p w:rsidR="0084382D" w:rsidRPr="00CF6A2B" w:rsidRDefault="00991245" w:rsidP="0084382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CF6A2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от «</w:t>
            </w:r>
            <w:r w:rsidR="0080545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30</w:t>
            </w:r>
            <w:r w:rsidRPr="00CF6A2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» 08</w:t>
            </w:r>
            <w:r w:rsidR="00CF6A2B" w:rsidRPr="00CF6A2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.</w:t>
            </w:r>
            <w:r w:rsidRPr="00CF6A2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2024 г.</w:t>
            </w:r>
          </w:p>
          <w:p w:rsidR="0084382D" w:rsidRPr="0040209D" w:rsidRDefault="0084382D" w:rsidP="008438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84382D" w:rsidRPr="00CF6A2B" w:rsidRDefault="00991245" w:rsidP="00CF6A2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F6A2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84382D" w:rsidRPr="00CF6A2B" w:rsidRDefault="00991245" w:rsidP="00CF6A2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F6A2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84382D" w:rsidRPr="008944ED" w:rsidRDefault="00CF6A2B" w:rsidP="00CF6A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9912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9124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805452" w:rsidRDefault="00CF6A2B" w:rsidP="0084382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CF6A2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№</w:t>
            </w:r>
            <w:r w:rsidR="0080545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43/осн</w:t>
            </w:r>
            <w:r w:rsidR="00991245" w:rsidRPr="00CF6A2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84382D" w:rsidRPr="00CF6A2B" w:rsidRDefault="00670591" w:rsidP="0084382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30</w:t>
            </w:r>
            <w:r w:rsidR="00991245" w:rsidRPr="00CF6A2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» 08</w:t>
            </w:r>
            <w:r w:rsidR="00CF6A2B" w:rsidRPr="00CF6A2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. </w:t>
            </w:r>
            <w:r w:rsidR="00991245" w:rsidRPr="00CF6A2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2024 г.</w:t>
            </w:r>
          </w:p>
          <w:p w:rsidR="0084382D" w:rsidRPr="0040209D" w:rsidRDefault="0084382D" w:rsidP="008438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345B" w:rsidRPr="00CF6A2B" w:rsidRDefault="00CB345B" w:rsidP="00DC36D1">
      <w:pPr>
        <w:spacing w:after="0"/>
        <w:rPr>
          <w:lang w:val="ru-RU"/>
        </w:rPr>
      </w:pPr>
    </w:p>
    <w:p w:rsidR="00CB345B" w:rsidRDefault="00CB345B">
      <w:pPr>
        <w:spacing w:after="0"/>
        <w:ind w:left="120"/>
      </w:pPr>
    </w:p>
    <w:p w:rsidR="00CB345B" w:rsidRDefault="00CB345B">
      <w:pPr>
        <w:spacing w:after="0"/>
        <w:ind w:left="120"/>
      </w:pPr>
    </w:p>
    <w:p w:rsidR="00CB345B" w:rsidRDefault="00CB345B">
      <w:pPr>
        <w:spacing w:after="0"/>
        <w:ind w:left="120"/>
      </w:pPr>
    </w:p>
    <w:p w:rsidR="00CB345B" w:rsidRDefault="00CB345B">
      <w:pPr>
        <w:spacing w:after="0"/>
        <w:ind w:left="120"/>
      </w:pPr>
    </w:p>
    <w:p w:rsidR="00CB345B" w:rsidRPr="00C03FCC" w:rsidRDefault="00991245">
      <w:pPr>
        <w:spacing w:after="0" w:line="408" w:lineRule="auto"/>
        <w:ind w:left="120"/>
        <w:jc w:val="center"/>
        <w:rPr>
          <w:lang w:val="ru-RU"/>
        </w:rPr>
      </w:pPr>
      <w:r w:rsidRPr="00C03F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345B" w:rsidRPr="00C03FCC" w:rsidRDefault="00991245" w:rsidP="006A0D7A">
      <w:pPr>
        <w:spacing w:after="0" w:line="408" w:lineRule="auto"/>
        <w:ind w:left="120"/>
        <w:jc w:val="center"/>
        <w:rPr>
          <w:lang w:val="ru-RU"/>
        </w:rPr>
      </w:pPr>
      <w:r w:rsidRPr="00C03F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3FCC">
        <w:rPr>
          <w:rFonts w:ascii="Times New Roman" w:hAnsi="Times New Roman"/>
          <w:color w:val="000000"/>
          <w:sz w:val="28"/>
          <w:lang w:val="ru-RU"/>
        </w:rPr>
        <w:t xml:space="preserve"> 4316905)</w:t>
      </w:r>
    </w:p>
    <w:p w:rsidR="00CB345B" w:rsidRPr="00C03FCC" w:rsidRDefault="00991245">
      <w:pPr>
        <w:spacing w:after="0" w:line="408" w:lineRule="auto"/>
        <w:ind w:left="120"/>
        <w:jc w:val="center"/>
        <w:rPr>
          <w:lang w:val="ru-RU"/>
        </w:rPr>
      </w:pPr>
      <w:r w:rsidRPr="00C03FC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CB345B" w:rsidRPr="00C03FCC" w:rsidRDefault="00991245">
      <w:pPr>
        <w:spacing w:after="0" w:line="408" w:lineRule="auto"/>
        <w:ind w:left="120"/>
        <w:jc w:val="center"/>
        <w:rPr>
          <w:lang w:val="ru-RU"/>
        </w:rPr>
      </w:pPr>
      <w:r w:rsidRPr="00C03FC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B345B" w:rsidRPr="00C03FCC" w:rsidRDefault="00CB345B">
      <w:pPr>
        <w:spacing w:after="0"/>
        <w:ind w:left="120"/>
        <w:jc w:val="center"/>
        <w:rPr>
          <w:lang w:val="ru-RU"/>
        </w:rPr>
      </w:pPr>
    </w:p>
    <w:p w:rsidR="00CB345B" w:rsidRPr="00C03FCC" w:rsidRDefault="00CB345B">
      <w:pPr>
        <w:spacing w:after="0"/>
        <w:ind w:left="120"/>
        <w:jc w:val="center"/>
        <w:rPr>
          <w:lang w:val="ru-RU"/>
        </w:rPr>
      </w:pPr>
    </w:p>
    <w:p w:rsidR="00CB345B" w:rsidRPr="00C03FCC" w:rsidRDefault="00CB345B">
      <w:pPr>
        <w:spacing w:after="0"/>
        <w:ind w:left="120"/>
        <w:jc w:val="center"/>
        <w:rPr>
          <w:lang w:val="ru-RU"/>
        </w:rPr>
      </w:pPr>
    </w:p>
    <w:p w:rsidR="00CB345B" w:rsidRPr="00C03FCC" w:rsidRDefault="00CB345B">
      <w:pPr>
        <w:spacing w:after="0"/>
        <w:ind w:left="120"/>
        <w:jc w:val="center"/>
        <w:rPr>
          <w:lang w:val="ru-RU"/>
        </w:rPr>
      </w:pPr>
    </w:p>
    <w:p w:rsidR="00CB345B" w:rsidRPr="00C03FCC" w:rsidRDefault="00CB345B">
      <w:pPr>
        <w:spacing w:after="0"/>
        <w:ind w:left="120"/>
        <w:jc w:val="center"/>
        <w:rPr>
          <w:lang w:val="ru-RU"/>
        </w:rPr>
      </w:pPr>
    </w:p>
    <w:p w:rsidR="00CB345B" w:rsidRPr="00C03FCC" w:rsidRDefault="00CB345B">
      <w:pPr>
        <w:spacing w:after="0"/>
        <w:ind w:left="120"/>
        <w:jc w:val="center"/>
        <w:rPr>
          <w:lang w:val="ru-RU"/>
        </w:rPr>
      </w:pPr>
    </w:p>
    <w:p w:rsidR="00CB345B" w:rsidRPr="00C03FCC" w:rsidRDefault="00CB345B">
      <w:pPr>
        <w:spacing w:after="0"/>
        <w:ind w:left="120"/>
        <w:jc w:val="center"/>
        <w:rPr>
          <w:lang w:val="ru-RU"/>
        </w:rPr>
      </w:pPr>
    </w:p>
    <w:p w:rsidR="00CB345B" w:rsidRPr="00C03FCC" w:rsidRDefault="00CB345B">
      <w:pPr>
        <w:spacing w:after="0"/>
        <w:ind w:left="120"/>
        <w:jc w:val="center"/>
        <w:rPr>
          <w:lang w:val="ru-RU"/>
        </w:rPr>
      </w:pPr>
    </w:p>
    <w:p w:rsidR="00CB345B" w:rsidRPr="00C03FCC" w:rsidRDefault="00CB345B">
      <w:pPr>
        <w:spacing w:after="0"/>
        <w:ind w:left="120"/>
        <w:jc w:val="center"/>
        <w:rPr>
          <w:lang w:val="ru-RU"/>
        </w:rPr>
      </w:pPr>
    </w:p>
    <w:p w:rsidR="00CB345B" w:rsidRPr="00C03FCC" w:rsidRDefault="00CB345B">
      <w:pPr>
        <w:spacing w:after="0"/>
        <w:ind w:left="120"/>
        <w:jc w:val="center"/>
        <w:rPr>
          <w:lang w:val="ru-RU"/>
        </w:rPr>
      </w:pPr>
    </w:p>
    <w:p w:rsidR="00CB345B" w:rsidRPr="00805452" w:rsidRDefault="00CB345B" w:rsidP="00805452">
      <w:pPr>
        <w:spacing w:after="0"/>
        <w:rPr>
          <w:lang w:val="ru-RU"/>
        </w:rPr>
      </w:pPr>
    </w:p>
    <w:p w:rsidR="006A0D7A" w:rsidRDefault="0080545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5ce1acce-c3fd-49bf-9494-1e3d1db3054e"/>
      <w:r w:rsidRPr="00670591">
        <w:rPr>
          <w:rFonts w:ascii="Times New Roman" w:hAnsi="Times New Roman"/>
          <w:color w:val="000000"/>
          <w:sz w:val="28"/>
          <w:lang w:val="ru-RU"/>
        </w:rPr>
        <w:t xml:space="preserve">д. </w:t>
      </w:r>
      <w:r w:rsidR="00991245" w:rsidRPr="00670591">
        <w:rPr>
          <w:rFonts w:ascii="Times New Roman" w:hAnsi="Times New Roman"/>
          <w:color w:val="000000"/>
          <w:sz w:val="28"/>
          <w:lang w:val="ru-RU"/>
        </w:rPr>
        <w:t xml:space="preserve">Липовка </w:t>
      </w:r>
    </w:p>
    <w:p w:rsidR="00CB345B" w:rsidRPr="00670591" w:rsidRDefault="00991245">
      <w:pPr>
        <w:spacing w:after="0"/>
        <w:ind w:left="120"/>
        <w:jc w:val="center"/>
        <w:rPr>
          <w:lang w:val="ru-RU"/>
        </w:rPr>
      </w:pPr>
      <w:r w:rsidRPr="00670591">
        <w:rPr>
          <w:rFonts w:ascii="Times New Roman" w:hAnsi="Times New Roman"/>
          <w:color w:val="000000"/>
          <w:sz w:val="28"/>
          <w:lang w:val="ru-RU"/>
        </w:rPr>
        <w:t>2024</w:t>
      </w:r>
      <w:bookmarkEnd w:id="3"/>
      <w:r w:rsidRPr="006705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345B" w:rsidRPr="00C03FCC" w:rsidRDefault="00CB345B">
      <w:pPr>
        <w:spacing w:after="0"/>
        <w:ind w:left="120"/>
        <w:rPr>
          <w:lang w:val="ru-RU"/>
        </w:rPr>
      </w:pPr>
    </w:p>
    <w:p w:rsidR="00CB345B" w:rsidRPr="00C03FCC" w:rsidRDefault="00CB345B">
      <w:pPr>
        <w:rPr>
          <w:lang w:val="ru-RU"/>
        </w:rPr>
        <w:sectPr w:rsidR="00CB345B" w:rsidRPr="00C03FCC" w:rsidSect="00DC36D1">
          <w:pgSz w:w="11906" w:h="16383"/>
          <w:pgMar w:top="1134" w:right="850" w:bottom="1134" w:left="170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CB345B" w:rsidRPr="00C03FCC" w:rsidRDefault="00991245" w:rsidP="00895F88">
      <w:pPr>
        <w:spacing w:after="0" w:line="264" w:lineRule="auto"/>
        <w:ind w:left="-567"/>
        <w:jc w:val="both"/>
        <w:rPr>
          <w:sz w:val="20"/>
          <w:lang w:val="ru-RU"/>
        </w:rPr>
      </w:pPr>
      <w:bookmarkStart w:id="4" w:name="block-32793076"/>
      <w:bookmarkEnd w:id="0"/>
      <w:r w:rsidRPr="00C03FCC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B345B" w:rsidRPr="00C03FCC" w:rsidRDefault="00CB345B" w:rsidP="00895F88">
      <w:pPr>
        <w:spacing w:after="0" w:line="264" w:lineRule="auto"/>
        <w:ind w:left="-567"/>
        <w:jc w:val="both"/>
        <w:rPr>
          <w:sz w:val="20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05452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805452">
        <w:rPr>
          <w:rFonts w:ascii="Times New Roman" w:hAnsi="Times New Roman"/>
          <w:color w:val="000000"/>
          <w:sz w:val="24"/>
          <w:lang w:val="ru-RU"/>
        </w:rPr>
        <w:t>программы воспитания, с учётом Концепции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sz w:val="20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sz w:val="20"/>
          <w:lang w:val="ru-RU"/>
        </w:rPr>
      </w:pPr>
      <w:r w:rsidRPr="00805452">
        <w:rPr>
          <w:rFonts w:ascii="Times New Roman" w:hAnsi="Times New Roman"/>
          <w:b/>
          <w:color w:val="000000"/>
          <w:sz w:val="24"/>
          <w:lang w:val="ru-RU"/>
        </w:rPr>
        <w:t xml:space="preserve">ОБЩАЯ ХАРАКТЕРИСТИКА </w:t>
      </w:r>
      <w:r w:rsidRPr="00805452">
        <w:rPr>
          <w:rFonts w:ascii="Times New Roman" w:hAnsi="Times New Roman"/>
          <w:b/>
          <w:sz w:val="24"/>
          <w:lang w:val="ru-RU"/>
        </w:rPr>
        <w:t>УЧЕБНОГО ПРЕДМЕТА «ЛИТЕРАТУРА»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sz w:val="20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805452">
        <w:rPr>
          <w:rFonts w:ascii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805452">
        <w:rPr>
          <w:rFonts w:ascii="Times New Roman" w:hAnsi="Times New Roman"/>
          <w:color w:val="000000"/>
          <w:sz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805452">
        <w:rPr>
          <w:rFonts w:ascii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805452">
        <w:rPr>
          <w:rFonts w:ascii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sz w:val="20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sz w:val="20"/>
          <w:lang w:val="ru-RU"/>
        </w:rPr>
      </w:pPr>
      <w:r w:rsidRPr="00805452">
        <w:rPr>
          <w:rFonts w:ascii="Times New Roman" w:hAnsi="Times New Roman"/>
          <w:b/>
          <w:color w:val="000000"/>
          <w:sz w:val="24"/>
          <w:lang w:val="ru-RU"/>
        </w:rPr>
        <w:t xml:space="preserve">ЦЕЛИ </w:t>
      </w:r>
      <w:r w:rsidRPr="00805452">
        <w:rPr>
          <w:rFonts w:ascii="Times New Roman" w:hAnsi="Times New Roman"/>
          <w:b/>
          <w:sz w:val="24"/>
          <w:lang w:val="ru-RU"/>
        </w:rPr>
        <w:t>ИЗУЧЕНИЯ УЧЕБНОГО ПРЕДМЕТА «ЛИТЕРАТУРА»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sz w:val="20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r w:rsidRPr="00805452">
        <w:rPr>
          <w:rFonts w:ascii="Times New Roman" w:hAnsi="Times New Roman"/>
          <w:color w:val="000000"/>
          <w:sz w:val="24"/>
          <w:lang w:val="ru-RU"/>
        </w:rPr>
        <w:lastRenderedPageBreak/>
        <w:t>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проблемы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воспринимая чужую точку зрения и аргументированно отстаивая свою. 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sz w:val="20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sz w:val="20"/>
          <w:lang w:val="ru-RU"/>
        </w:rPr>
      </w:pPr>
      <w:r w:rsidRPr="00805452">
        <w:rPr>
          <w:rFonts w:ascii="Times New Roman" w:hAnsi="Times New Roman"/>
          <w:b/>
          <w:color w:val="000000"/>
          <w:sz w:val="24"/>
          <w:lang w:val="ru-RU"/>
        </w:rPr>
        <w:lastRenderedPageBreak/>
        <w:t>МЕСТО УЧЕБНОГО ПРЕДМЕТА «ЛИТЕРАТУРА» В УЧЕБНОМ ПЛАНЕ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sz w:val="20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805452">
        <w:rPr>
          <w:rFonts w:ascii="Times New Roman" w:hAnsi="Times New Roman"/>
          <w:color w:val="000000"/>
          <w:sz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B345B" w:rsidRPr="00805452" w:rsidRDefault="00CB345B">
      <w:pPr>
        <w:rPr>
          <w:sz w:val="20"/>
          <w:lang w:val="ru-RU"/>
        </w:rPr>
        <w:sectPr w:rsidR="00CB345B" w:rsidRPr="00805452" w:rsidSect="00A31F03">
          <w:pgSz w:w="11906" w:h="16383"/>
          <w:pgMar w:top="851" w:right="850" w:bottom="1134" w:left="1701" w:header="720" w:footer="720" w:gutter="0"/>
          <w:cols w:space="720"/>
        </w:sectPr>
      </w:pPr>
    </w:p>
    <w:p w:rsidR="00CB345B" w:rsidRPr="00805452" w:rsidRDefault="00991245" w:rsidP="00895F8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793077"/>
      <w:bookmarkEnd w:id="4"/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B345B" w:rsidRPr="00805452" w:rsidRDefault="00CB3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6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7" w:name="f1cdb435-b3ac-4333-9983-9795e004a0c2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" w:name="b8731a29-438b-4b6a-a37d-ff778ded575a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9" w:name="1d4fde75-5a86-4cea-90d5-aae01314b83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9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1" w:name="dbfddf02-0071-45b9-8d3c-fa1cc17b4b1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2" w:name="90913393-50df-412f-ac1a-f5af225a368e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3" w:name="aec23ce7-13ed-416b-91bb-298806d5c90e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4" w:name="cfa39edd-5597-42b5-b07f-489d84e47a9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5" w:name="35dcef7b-869c-4626-b557-2b2839912c37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Ю. Я. Яковлев. «Девочки с Васильевского острова»; В. П. Катаев. «Сын полка», </w:t>
      </w:r>
      <w:bookmarkEnd w:id="15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6" w:name="a5fd8ebc-c46e-41fa-818f-2757c5fc34d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Карим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«Эту песню мать мне пела».</w:t>
      </w:r>
      <w:bookmarkEnd w:id="1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9" w:name="2ca66737-c580-4ac4-a5b2-7f657ef38e3a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9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Зарубежная сказочная проза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0" w:name="fd694784-5635-4214-94a4-c12d0a30d199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Р. Р. Толкин. «Хоббит, или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 и обратно» (главы по выбору).</w:t>
      </w:r>
      <w:bookmarkEnd w:id="20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2" w:name="103698ad-506d-4d05-bb28-79e90ac8cd6a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3" w:name="8a53c771-ce41-4f85-8a47-a227160dd957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аналостанка»; Дж. Даррелл. «Говорящий свёрток»; 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Лондон. «Белый клык»; 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Р. Киплинг. «Маугли», «Рикки-Тикки-Тави» и другие.</w:t>
      </w:r>
      <w:bookmarkEnd w:id="23"/>
    </w:p>
    <w:p w:rsidR="00CB345B" w:rsidRPr="00805452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4" w:name="2d1a2719-45ad-4395-a569-7b3d43745842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4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805452">
        <w:rPr>
          <w:rFonts w:ascii="Times New Roman" w:hAnsi="Times New Roman" w:cs="Times New Roman"/>
          <w:sz w:val="24"/>
          <w:szCs w:val="24"/>
          <w:lang w:val="ru-RU"/>
        </w:rPr>
        <w:t xml:space="preserve">(не менее трех песен и двух поэм). Например, «Ах, </w:t>
      </w:r>
      <w:proofErr w:type="gramStart"/>
      <w:r w:rsidRPr="00805452">
        <w:rPr>
          <w:rFonts w:ascii="Times New Roman" w:hAnsi="Times New Roman" w:cs="Times New Roman"/>
          <w:sz w:val="24"/>
          <w:szCs w:val="24"/>
          <w:lang w:val="ru-RU"/>
        </w:rPr>
        <w:t>кабы</w:t>
      </w:r>
      <w:proofErr w:type="gramEnd"/>
      <w:r w:rsidRPr="00805452">
        <w:rPr>
          <w:rFonts w:ascii="Times New Roman" w:hAnsi="Times New Roman" w:cs="Times New Roman"/>
          <w:sz w:val="24"/>
          <w:szCs w:val="24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5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«Повесть временных лет</w:t>
      </w:r>
      <w:proofErr w:type="gramStart"/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bookmarkStart w:id="26" w:name="ad04843b-b512-47d3-b84b-e22df158058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7" w:name="582b55ee-e1e5-46d8-8c0a-755ec48e137e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e979ff73-e74d-4b41-9daa-86d17094fc9b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9aa6636f-e65a-485c-aff8-0cee29fb09d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9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30" w:name="c36fcc5a-2cdd-400a-b3ee-0e5071a59ee1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1" w:name="e75d9245-73fc-447a-aaf6-d7ac09f2bf3a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2" w:name="977de391-a0ab-47d0-b055-bb99283dc920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2"/>
      <w:r w:rsidRPr="008054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3" w:name="5ccd7dea-76bb-435c-9fae-1b74ca2890e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начала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0545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5" w:name="5118f498-9661-45e8-9924-bef67bfbf524"/>
      <w:bookmarkEnd w:id="35"/>
    </w:p>
    <w:p w:rsidR="00CB345B" w:rsidRPr="00895F88" w:rsidRDefault="00991245" w:rsidP="00895F88">
      <w:pPr>
        <w:spacing w:after="0" w:line="264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Проза отечественных писателей конца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произведения по выбору). 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bookmarkStart w:id="36" w:name="a35f0a0b-d9a0-4ac9-afd6-3c0ec32f1224"/>
      <w:bookmarkEnd w:id="36"/>
      <w:proofErr w:type="gramEnd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французского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8" w:name="99ff4dfc-6077-4b1d-979a-efd5d464e2ea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апример, К. Булычев «Сто лет тому вперед» и другие. </w:t>
      </w:r>
      <w:bookmarkEnd w:id="38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9" w:name="8c6e542d-3297-4f00-9d18-f11cc02b5c2a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0" w:name="c11c39d0-823d-48a6-b780-3c956bde317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0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1" w:name="401c2012-d122-4b9b-86de-93f36659c25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1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2" w:name="e9c8f8f3-f048-4763-af7b-4a65b4f5147c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CB345B" w:rsidRPr="00805452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3" w:name="683b575d-fc29-4554-8898-a7b5c598dbb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4" w:name="3741b07c-b818-4276-9c02-9452404ed662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5" w:name="f492b714-890f-4682-ac40-57999778e8e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6" w:name="d902c126-21ef-4167-9209-dfb4fb73593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6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7" w:name="117e4a82-ed0d-45ab-b4ae-813f20ad62a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четырёх). 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Песня про царя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Ивана Васильевича, молодого опричника и удалого купца Калашникова».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9" w:name="392c8492-5b4a-402c-8f0e-10bd561de6f3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9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0" w:name="d49ac97a-9f24-4da7-91f2-e48f019fd3f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1" w:name="d84dadf2-8837-40a7-90af-c346f8dae9ab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52" w:name="0c9ef179-8127-40c8-873b-fdcc57270e7f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53" w:name="3f08c306-d1eb-40c1-bf0e-bea855aa400c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3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Литература конца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54" w:name="40c64b3a-a3eb-4d3f-8b8d-5837df728019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5" w:name="a869f2ae-2a1e-4f4b-ba77-92f82652d3d9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7" w:name="b02116e4-e9ea-4e8f-af38-04f2ae71ec92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9" w:name="3508c828-689c-452f-ba72-3d6a17920a9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0" w:name="bfb8e5e7-5dc0-4aa2-a0fb-f3372a190cc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0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1" w:name="58f8e791-4da1-4c7c-996e-06e9678d7ab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1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a067d7de-fb70-421e-a5f5-fb299a482d23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2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3" w:name="0597886d-dd6d-4674-8ee8-e14ffd5ff35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64" w:name="83a8feea-b75e-4227-8bcd-8ff9e804ba2b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6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</w:t>
      </w:r>
      <w:proofErr w:type="gramEnd"/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новеллистика </w:t>
      </w:r>
      <w:bookmarkStart w:id="66" w:name="4c3792f6-c508-448f-810f-0a4e7935e4da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де </w:t>
      </w:r>
      <w:proofErr w:type="gramStart"/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Сент</w:t>
      </w:r>
      <w:proofErr w:type="gramEnd"/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Экзюпери.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7" w:name="985594a0-fcf7-4207-a4d1-f380ff5738df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8" w:name="5b5c3fe8-b2de-4b56-86d3-e3754f0ba26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1749eea8-4a2b-4b41-b15d-2fbade426127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Литература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70" w:name="fabf9287-55ad-4e60-84d5-add7a98c293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0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1" w:name="d4361b3a-67eb-4f10-a5c6-46aeb46ddd0f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1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2" w:name="1cb9fa85-1479-480f-ac52-31806803cd5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2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3" w:name="2d584d74-2b44-43c1-bb1d-41138fc1bfb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4" w:name="ef531e3a-0507-4076-89cb-456c64cbca5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CF6A2B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5" w:name="bf7bc9e4-c459-4e44-8cf4-6440f472144b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5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CB345B" w:rsidRPr="00895F88" w:rsidRDefault="00991245" w:rsidP="00895F88">
      <w:pPr>
        <w:spacing w:after="0" w:line="264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</w:t>
      </w:r>
      <w:proofErr w:type="gramStart"/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Start w:id="76" w:name="464a1461-dc27-4c8e-855e-7a4d0048dab5"/>
      <w:bookmarkEnd w:id="76"/>
    </w:p>
    <w:p w:rsidR="00CB345B" w:rsidRPr="00895F88" w:rsidRDefault="00991245" w:rsidP="00895F88">
      <w:pPr>
        <w:spacing w:after="0" w:line="264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Start w:id="77" w:name="adb853ee-930d-4a27-923a-b9cb0245de5e"/>
      <w:bookmarkEnd w:id="77"/>
    </w:p>
    <w:p w:rsidR="00CB345B" w:rsidRPr="00805452" w:rsidRDefault="00991245" w:rsidP="00895F88">
      <w:pPr>
        <w:shd w:val="clear" w:color="auto" w:fill="FFFFFF"/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78" w:name="0d55d6d3-7190-4389-8070-261d3434d54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9" w:name="b53ea1d5-9b20-4ab2-824f-f7ee2f33072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79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hd w:val="clear" w:color="auto" w:fill="FFFFFF"/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0" w:name="0d430c7d-1e84-4c15-8128-09b5a0ae5b8e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0"/>
    </w:p>
    <w:p w:rsidR="00CB345B" w:rsidRPr="00805452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B345B" w:rsidRPr="00805452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81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2" w:name="8ca8cc5e-b57b-4292-a0a2-4d5e99a37fc7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2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3" w:name="7eb282c3-f5ef-4e9f-86b2-734492601833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3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4" w:name="d3f3009b-2bf2-4457-85cc-996248170bf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А. С. Пушкин.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5" w:name="0b2f85f8-e824-4e61-a1ac-4efc7fb78a2f"/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87a51fa3-c568-4583-a18a-174135483b9d"/>
      <w:proofErr w:type="gramStart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8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7" w:name="131db750-5e26-42b5-b0b5-6f68058ef787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7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8" w:name="50dcaf75-7eb3-4058-9b14-0313c9277b2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8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9" w:name="0b3534b6-8dfe-4b28-9993-091faed66786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9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90" w:name="e19cbdea-f76d-4b99-b400-83b11ad6923d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1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45B" w:rsidRPr="00805452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CF6A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92" w:name="2ccf1dde-3592-470f-89fb-4ebac1d8e3cf"/>
      <w:r w:rsidRPr="00805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CB345B" w:rsidRPr="00805452" w:rsidRDefault="00CB345B">
      <w:pPr>
        <w:rPr>
          <w:lang w:val="ru-RU"/>
        </w:rPr>
        <w:sectPr w:rsidR="00CB345B" w:rsidRPr="00805452" w:rsidSect="00895F88">
          <w:pgSz w:w="11906" w:h="16383"/>
          <w:pgMar w:top="993" w:right="850" w:bottom="709" w:left="1701" w:header="720" w:footer="720" w:gutter="0"/>
          <w:cols w:space="720"/>
        </w:sectPr>
      </w:pPr>
    </w:p>
    <w:p w:rsidR="00CB345B" w:rsidRPr="00A31F03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Cs w:val="24"/>
          <w:lang w:val="ru-RU"/>
        </w:rPr>
      </w:pPr>
      <w:bookmarkStart w:id="93" w:name="block-32793072"/>
      <w:bookmarkEnd w:id="5"/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lastRenderedPageBreak/>
        <w:t>ПЛАНИРУЕМЫЕ ОБРАЗОВАТЕЛЬНЫЕ РЕЗУЛЬТАТЫ</w:t>
      </w:r>
    </w:p>
    <w:p w:rsidR="00CB345B" w:rsidRPr="00A31F03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обучающимися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CB345B" w:rsidRPr="00A31F03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ЛИЧНОСТНЫЕ РЕЗУЛЬТАТЫ</w:t>
      </w:r>
    </w:p>
    <w:p w:rsidR="00CB345B" w:rsidRPr="00A31F03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345B" w:rsidRPr="00A31F03" w:rsidRDefault="00991245" w:rsidP="00895F88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B345B" w:rsidRPr="00A31F03" w:rsidRDefault="00CB345B" w:rsidP="00895F88">
      <w:pPr>
        <w:spacing w:after="0" w:line="264" w:lineRule="auto"/>
        <w:ind w:left="-567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Гражданского воспитания:</w:t>
      </w:r>
    </w:p>
    <w:p w:rsidR="00CB345B" w:rsidRPr="00A31F03" w:rsidRDefault="00991245" w:rsidP="00895F88">
      <w:pPr>
        <w:numPr>
          <w:ilvl w:val="0"/>
          <w:numId w:val="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B345B" w:rsidRPr="00A31F03" w:rsidRDefault="00991245" w:rsidP="00895F88">
      <w:pPr>
        <w:numPr>
          <w:ilvl w:val="0"/>
          <w:numId w:val="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B345B" w:rsidRPr="00A31F03" w:rsidRDefault="00991245" w:rsidP="00895F88">
      <w:pPr>
        <w:numPr>
          <w:ilvl w:val="0"/>
          <w:numId w:val="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неприятие любых форм экстремизма, дискриминации;</w:t>
      </w:r>
    </w:p>
    <w:p w:rsidR="00CB345B" w:rsidRPr="00A31F03" w:rsidRDefault="00991245" w:rsidP="00895F88">
      <w:pPr>
        <w:numPr>
          <w:ilvl w:val="0"/>
          <w:numId w:val="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понимание роли различных социальных институтов в жизни человека;</w:t>
      </w:r>
    </w:p>
    <w:p w:rsidR="00CB345B" w:rsidRPr="00A31F03" w:rsidRDefault="00991245" w:rsidP="00895F88">
      <w:pPr>
        <w:numPr>
          <w:ilvl w:val="0"/>
          <w:numId w:val="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B345B" w:rsidRPr="00A31F03" w:rsidRDefault="00991245" w:rsidP="00895F88">
      <w:pPr>
        <w:numPr>
          <w:ilvl w:val="0"/>
          <w:numId w:val="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представление о способах противодействия коррупции;</w:t>
      </w:r>
    </w:p>
    <w:p w:rsidR="00CB345B" w:rsidRPr="00A31F03" w:rsidRDefault="00991245" w:rsidP="00895F88">
      <w:pPr>
        <w:numPr>
          <w:ilvl w:val="0"/>
          <w:numId w:val="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B345B" w:rsidRPr="00A31F03" w:rsidRDefault="00991245" w:rsidP="00895F88">
      <w:pPr>
        <w:numPr>
          <w:ilvl w:val="0"/>
          <w:numId w:val="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активное участие в школьном самоуправлении;</w:t>
      </w:r>
    </w:p>
    <w:p w:rsidR="00CB345B" w:rsidRPr="00A31F03" w:rsidRDefault="00991245" w:rsidP="00895F88">
      <w:pPr>
        <w:numPr>
          <w:ilvl w:val="0"/>
          <w:numId w:val="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Патриотического воспитания:</w:t>
      </w:r>
    </w:p>
    <w:p w:rsidR="00CB345B" w:rsidRPr="00A31F03" w:rsidRDefault="00991245" w:rsidP="00895F88">
      <w:pPr>
        <w:numPr>
          <w:ilvl w:val="0"/>
          <w:numId w:val="2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B345B" w:rsidRPr="00A31F03" w:rsidRDefault="00991245" w:rsidP="00895F88">
      <w:pPr>
        <w:numPr>
          <w:ilvl w:val="0"/>
          <w:numId w:val="2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B345B" w:rsidRPr="00A31F03" w:rsidRDefault="00991245" w:rsidP="00895F88">
      <w:pPr>
        <w:numPr>
          <w:ilvl w:val="0"/>
          <w:numId w:val="2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Духовно-нравственного воспитания:</w:t>
      </w:r>
    </w:p>
    <w:p w:rsidR="00CB345B" w:rsidRPr="00A31F03" w:rsidRDefault="00991245" w:rsidP="00895F88">
      <w:pPr>
        <w:numPr>
          <w:ilvl w:val="0"/>
          <w:numId w:val="3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B345B" w:rsidRPr="00A31F03" w:rsidRDefault="00991245" w:rsidP="00895F88">
      <w:pPr>
        <w:numPr>
          <w:ilvl w:val="0"/>
          <w:numId w:val="3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B345B" w:rsidRPr="00A31F03" w:rsidRDefault="00991245" w:rsidP="00895F88">
      <w:pPr>
        <w:numPr>
          <w:ilvl w:val="0"/>
          <w:numId w:val="3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Эстетического воспитания:</w:t>
      </w:r>
    </w:p>
    <w:p w:rsidR="00CB345B" w:rsidRPr="00A31F03" w:rsidRDefault="00991245" w:rsidP="00895F88">
      <w:pPr>
        <w:numPr>
          <w:ilvl w:val="0"/>
          <w:numId w:val="4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B345B" w:rsidRPr="00A31F03" w:rsidRDefault="00991245" w:rsidP="00895F88">
      <w:pPr>
        <w:numPr>
          <w:ilvl w:val="0"/>
          <w:numId w:val="4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B345B" w:rsidRPr="00A31F03" w:rsidRDefault="00991245" w:rsidP="00895F88">
      <w:pPr>
        <w:numPr>
          <w:ilvl w:val="0"/>
          <w:numId w:val="4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B345B" w:rsidRPr="00A31F03" w:rsidRDefault="00991245" w:rsidP="00895F88">
      <w:pPr>
        <w:numPr>
          <w:ilvl w:val="0"/>
          <w:numId w:val="4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стремление к самовыражению в разных видах искусства.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B345B" w:rsidRPr="00A31F03" w:rsidRDefault="00991245" w:rsidP="00895F88">
      <w:pPr>
        <w:numPr>
          <w:ilvl w:val="0"/>
          <w:numId w:val="5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B345B" w:rsidRPr="00A31F03" w:rsidRDefault="00991245" w:rsidP="00895F88">
      <w:pPr>
        <w:numPr>
          <w:ilvl w:val="0"/>
          <w:numId w:val="5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B345B" w:rsidRPr="00A31F03" w:rsidRDefault="00991245" w:rsidP="00895F88">
      <w:pPr>
        <w:numPr>
          <w:ilvl w:val="0"/>
          <w:numId w:val="5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интернет-среде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в процессе школьного литературного образования; </w:t>
      </w:r>
    </w:p>
    <w:p w:rsidR="00CB345B" w:rsidRPr="00A31F03" w:rsidRDefault="00991245" w:rsidP="00895F88">
      <w:pPr>
        <w:numPr>
          <w:ilvl w:val="0"/>
          <w:numId w:val="5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345B" w:rsidRPr="00A31F03" w:rsidRDefault="00991245" w:rsidP="00895F88">
      <w:pPr>
        <w:numPr>
          <w:ilvl w:val="0"/>
          <w:numId w:val="5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умение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принимать себя и других, не осуждая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;</w:t>
      </w:r>
    </w:p>
    <w:p w:rsidR="00CB345B" w:rsidRPr="00A31F03" w:rsidRDefault="00991245" w:rsidP="00895F88">
      <w:pPr>
        <w:numPr>
          <w:ilvl w:val="0"/>
          <w:numId w:val="5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B345B" w:rsidRPr="00A31F03" w:rsidRDefault="00991245" w:rsidP="00895F88">
      <w:pPr>
        <w:numPr>
          <w:ilvl w:val="0"/>
          <w:numId w:val="5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уметь управлять собственным эмоциональным состоянием;</w:t>
      </w:r>
    </w:p>
    <w:p w:rsidR="00CB345B" w:rsidRPr="00A31F03" w:rsidRDefault="00991245" w:rsidP="00895F88">
      <w:pPr>
        <w:numPr>
          <w:ilvl w:val="0"/>
          <w:numId w:val="5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Трудового воспитания:</w:t>
      </w:r>
    </w:p>
    <w:p w:rsidR="00CB345B" w:rsidRPr="00A31F03" w:rsidRDefault="00991245" w:rsidP="00895F88">
      <w:pPr>
        <w:numPr>
          <w:ilvl w:val="0"/>
          <w:numId w:val="6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B345B" w:rsidRPr="00A31F03" w:rsidRDefault="00991245" w:rsidP="00895F88">
      <w:pPr>
        <w:numPr>
          <w:ilvl w:val="0"/>
          <w:numId w:val="6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B345B" w:rsidRPr="00A31F03" w:rsidRDefault="00991245" w:rsidP="00895F88">
      <w:pPr>
        <w:numPr>
          <w:ilvl w:val="0"/>
          <w:numId w:val="6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B345B" w:rsidRPr="00A31F03" w:rsidRDefault="00991245" w:rsidP="00895F88">
      <w:pPr>
        <w:numPr>
          <w:ilvl w:val="0"/>
          <w:numId w:val="6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готовность адаптироваться в профессиональной среде; </w:t>
      </w:r>
    </w:p>
    <w:p w:rsidR="00CB345B" w:rsidRPr="00A31F03" w:rsidRDefault="00991245" w:rsidP="00895F88">
      <w:pPr>
        <w:numPr>
          <w:ilvl w:val="0"/>
          <w:numId w:val="6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B345B" w:rsidRPr="00A31F03" w:rsidRDefault="00991245" w:rsidP="00895F88">
      <w:pPr>
        <w:numPr>
          <w:ilvl w:val="0"/>
          <w:numId w:val="6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Экологического воспитания:</w:t>
      </w:r>
    </w:p>
    <w:p w:rsidR="00CB345B" w:rsidRPr="00A31F03" w:rsidRDefault="00991245" w:rsidP="00895F88">
      <w:pPr>
        <w:numPr>
          <w:ilvl w:val="0"/>
          <w:numId w:val="7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B345B" w:rsidRPr="00A31F03" w:rsidRDefault="00991245" w:rsidP="00895F88">
      <w:pPr>
        <w:numPr>
          <w:ilvl w:val="0"/>
          <w:numId w:val="7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lastRenderedPageBreak/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B345B" w:rsidRPr="00A31F03" w:rsidRDefault="00991245" w:rsidP="00895F88">
      <w:pPr>
        <w:numPr>
          <w:ilvl w:val="0"/>
          <w:numId w:val="7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B345B" w:rsidRPr="00A31F03" w:rsidRDefault="00991245" w:rsidP="00895F88">
      <w:pPr>
        <w:numPr>
          <w:ilvl w:val="0"/>
          <w:numId w:val="7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B345B" w:rsidRPr="00A31F03" w:rsidRDefault="00991245" w:rsidP="00895F88">
      <w:pPr>
        <w:numPr>
          <w:ilvl w:val="0"/>
          <w:numId w:val="7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Ценности научного познания:</w:t>
      </w:r>
    </w:p>
    <w:p w:rsidR="00CB345B" w:rsidRPr="00A31F03" w:rsidRDefault="00991245" w:rsidP="00895F88">
      <w:pPr>
        <w:numPr>
          <w:ilvl w:val="0"/>
          <w:numId w:val="8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B345B" w:rsidRPr="00A31F03" w:rsidRDefault="00991245" w:rsidP="00895F88">
      <w:pPr>
        <w:numPr>
          <w:ilvl w:val="0"/>
          <w:numId w:val="8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CB345B" w:rsidRPr="00A31F03" w:rsidRDefault="00991245" w:rsidP="00895F88">
      <w:pPr>
        <w:numPr>
          <w:ilvl w:val="0"/>
          <w:numId w:val="8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B345B" w:rsidRPr="00A31F03" w:rsidRDefault="00991245" w:rsidP="00895F88">
      <w:pPr>
        <w:numPr>
          <w:ilvl w:val="0"/>
          <w:numId w:val="8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обучающегося</w:t>
      </w:r>
      <w:proofErr w:type="gramEnd"/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 xml:space="preserve"> к изменяющимся условиям социальной и природной среды: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позитивное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в произошедшей ситуации; </w:t>
      </w:r>
    </w:p>
    <w:p w:rsidR="00CB345B" w:rsidRPr="00A31F03" w:rsidRDefault="00991245" w:rsidP="00895F88">
      <w:pPr>
        <w:numPr>
          <w:ilvl w:val="0"/>
          <w:numId w:val="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быть готовым действовать в отсутствии гарантий успеха.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МЕТАПРЕДМЕТНЫЕ РЕЗУЛЬТАТЫ</w:t>
      </w:r>
    </w:p>
    <w:p w:rsidR="00CB345B" w:rsidRPr="00A31F03" w:rsidRDefault="00CB345B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CB345B" w:rsidRPr="00A31F03" w:rsidRDefault="00CB345B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Универсальные учебные познавательные действия:</w:t>
      </w:r>
    </w:p>
    <w:p w:rsidR="00CB345B" w:rsidRPr="00A31F03" w:rsidRDefault="00CB345B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lastRenderedPageBreak/>
        <w:t>1) Базовые логические действия:</w:t>
      </w:r>
    </w:p>
    <w:p w:rsidR="00CB345B" w:rsidRPr="00A31F03" w:rsidRDefault="00991245" w:rsidP="00895F88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B345B" w:rsidRPr="00A31F03" w:rsidRDefault="00991245" w:rsidP="00895F88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B345B" w:rsidRPr="00A31F03" w:rsidRDefault="00991245" w:rsidP="00895F88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B345B" w:rsidRPr="00A31F03" w:rsidRDefault="00991245" w:rsidP="00895F88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B345B" w:rsidRPr="00A31F03" w:rsidRDefault="00991245" w:rsidP="00895F88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B345B" w:rsidRPr="00A31F03" w:rsidRDefault="00991245" w:rsidP="00895F88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CB345B" w:rsidRPr="00A31F03" w:rsidRDefault="00991245" w:rsidP="00895F88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B345B" w:rsidRPr="00A31F03" w:rsidRDefault="00991245" w:rsidP="00895F88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формулировать гипотезы об их взаимосвязях;</w:t>
      </w:r>
    </w:p>
    <w:p w:rsidR="00CB345B" w:rsidRPr="00A31F03" w:rsidRDefault="00991245" w:rsidP="00895F88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2) Базовые исследовательские действия:</w:t>
      </w:r>
    </w:p>
    <w:p w:rsidR="00CB345B" w:rsidRPr="00A31F03" w:rsidRDefault="00991245" w:rsidP="00895F88">
      <w:pPr>
        <w:numPr>
          <w:ilvl w:val="0"/>
          <w:numId w:val="1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B345B" w:rsidRPr="00A31F03" w:rsidRDefault="00991245" w:rsidP="00895F88">
      <w:pPr>
        <w:numPr>
          <w:ilvl w:val="0"/>
          <w:numId w:val="1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B345B" w:rsidRPr="00A31F03" w:rsidRDefault="00991245" w:rsidP="00895F88">
      <w:pPr>
        <w:numPr>
          <w:ilvl w:val="0"/>
          <w:numId w:val="1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B345B" w:rsidRPr="00A31F03" w:rsidRDefault="00991245" w:rsidP="00895F88">
      <w:pPr>
        <w:numPr>
          <w:ilvl w:val="0"/>
          <w:numId w:val="1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B345B" w:rsidRPr="00A31F03" w:rsidRDefault="00991245" w:rsidP="00895F88">
      <w:pPr>
        <w:numPr>
          <w:ilvl w:val="0"/>
          <w:numId w:val="1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B345B" w:rsidRPr="00A31F03" w:rsidRDefault="00991245" w:rsidP="00895F88">
      <w:pPr>
        <w:numPr>
          <w:ilvl w:val="0"/>
          <w:numId w:val="1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B345B" w:rsidRPr="00A31F03" w:rsidRDefault="00991245" w:rsidP="00895F88">
      <w:pPr>
        <w:numPr>
          <w:ilvl w:val="0"/>
          <w:numId w:val="1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CB345B" w:rsidRPr="00A31F03" w:rsidRDefault="00991245" w:rsidP="00895F88">
      <w:pPr>
        <w:numPr>
          <w:ilvl w:val="0"/>
          <w:numId w:val="1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3) Работа с информацией:</w:t>
      </w:r>
    </w:p>
    <w:p w:rsidR="00CB345B" w:rsidRPr="00A31F03" w:rsidRDefault="00991245" w:rsidP="00895F88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B345B" w:rsidRPr="00A31F03" w:rsidRDefault="00991245" w:rsidP="00895F88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B345B" w:rsidRPr="00A31F03" w:rsidRDefault="00991245" w:rsidP="00895F88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345B" w:rsidRPr="00A31F03" w:rsidRDefault="00991245" w:rsidP="00895F88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B345B" w:rsidRPr="00A31F03" w:rsidRDefault="00991245" w:rsidP="00895F88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B345B" w:rsidRPr="00A31F03" w:rsidRDefault="00991245" w:rsidP="00895F88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эффективно запоминать и систематизировать эту информацию.</w:t>
      </w:r>
    </w:p>
    <w:p w:rsidR="00895F88" w:rsidRPr="00A31F03" w:rsidRDefault="00895F88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Универсальные учебные коммуникативные действия:</w:t>
      </w: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lastRenderedPageBreak/>
        <w:t>1) Общение:</w:t>
      </w:r>
    </w:p>
    <w:p w:rsidR="00CB345B" w:rsidRPr="00A31F03" w:rsidRDefault="00991245" w:rsidP="00895F88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B345B" w:rsidRPr="00A31F03" w:rsidRDefault="00991245" w:rsidP="00895F88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B345B" w:rsidRPr="00A31F03" w:rsidRDefault="00991245" w:rsidP="00895F88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выражать себя (свою точку зрения) в устных и письменных текстах;</w:t>
      </w:r>
    </w:p>
    <w:p w:rsidR="00CB345B" w:rsidRPr="00A31F03" w:rsidRDefault="00991245" w:rsidP="00895F88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B345B" w:rsidRPr="00A31F03" w:rsidRDefault="00991245" w:rsidP="00895F88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B345B" w:rsidRPr="00A31F03" w:rsidRDefault="00991245" w:rsidP="00895F88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345B" w:rsidRPr="00A31F03" w:rsidRDefault="00991245" w:rsidP="00895F88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B345B" w:rsidRPr="00A31F03" w:rsidRDefault="00991245" w:rsidP="00895F88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2) Совместная деятельность: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уметь обобщать мнения нескольких людей;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участниками взаимодействия на литературных занятиях;</w:t>
      </w:r>
    </w:p>
    <w:p w:rsidR="00CB345B" w:rsidRPr="00A31F03" w:rsidRDefault="00991245" w:rsidP="00895F88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95F88" w:rsidRPr="00A31F03" w:rsidRDefault="00895F88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Универсальные учебные регулятивные действия:</w:t>
      </w: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lastRenderedPageBreak/>
        <w:t>1) Самоорганизация:</w:t>
      </w:r>
    </w:p>
    <w:p w:rsidR="00CB345B" w:rsidRPr="00A31F03" w:rsidRDefault="00991245" w:rsidP="00895F88">
      <w:pPr>
        <w:numPr>
          <w:ilvl w:val="0"/>
          <w:numId w:val="1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B345B" w:rsidRPr="00A31F03" w:rsidRDefault="00991245" w:rsidP="00895F88">
      <w:pPr>
        <w:numPr>
          <w:ilvl w:val="0"/>
          <w:numId w:val="1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345B" w:rsidRPr="00A31F03" w:rsidRDefault="00991245" w:rsidP="00895F88">
      <w:pPr>
        <w:numPr>
          <w:ilvl w:val="0"/>
          <w:numId w:val="1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345B" w:rsidRPr="00A31F03" w:rsidRDefault="00991245" w:rsidP="00895F88">
      <w:pPr>
        <w:numPr>
          <w:ilvl w:val="0"/>
          <w:numId w:val="1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B345B" w:rsidRPr="00A31F03" w:rsidRDefault="00991245" w:rsidP="00895F88">
      <w:pPr>
        <w:numPr>
          <w:ilvl w:val="0"/>
          <w:numId w:val="1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делать выбор и брать ответственность за решение.</w:t>
      </w: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2) Самоконтроль:</w:t>
      </w:r>
    </w:p>
    <w:p w:rsidR="00CB345B" w:rsidRPr="00A31F03" w:rsidRDefault="00991245" w:rsidP="00895F88">
      <w:pPr>
        <w:numPr>
          <w:ilvl w:val="0"/>
          <w:numId w:val="1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B345B" w:rsidRPr="00A31F03" w:rsidRDefault="00991245" w:rsidP="00895F88">
      <w:pPr>
        <w:numPr>
          <w:ilvl w:val="0"/>
          <w:numId w:val="1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345B" w:rsidRPr="00A31F03" w:rsidRDefault="00991245" w:rsidP="00895F88">
      <w:pPr>
        <w:numPr>
          <w:ilvl w:val="0"/>
          <w:numId w:val="1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позитивное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в произошедшей ситуации;</w:t>
      </w:r>
    </w:p>
    <w:p w:rsidR="00CB345B" w:rsidRPr="00A31F03" w:rsidRDefault="00991245" w:rsidP="00895F88">
      <w:pPr>
        <w:numPr>
          <w:ilvl w:val="0"/>
          <w:numId w:val="1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3) Эмоциональный интеллект:</w:t>
      </w:r>
    </w:p>
    <w:p w:rsidR="00CB345B" w:rsidRPr="00A31F03" w:rsidRDefault="00991245" w:rsidP="00895F88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B345B" w:rsidRPr="00A31F03" w:rsidRDefault="00991245" w:rsidP="00895F88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выявлять и анализировать причины эмоций;</w:t>
      </w:r>
    </w:p>
    <w:p w:rsidR="00CB345B" w:rsidRPr="00A31F03" w:rsidRDefault="00991245" w:rsidP="00895F88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B345B" w:rsidRPr="00A31F03" w:rsidRDefault="00991245" w:rsidP="00895F88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регулировать способ выражения своих эмоций.</w:t>
      </w:r>
    </w:p>
    <w:p w:rsidR="00CB345B" w:rsidRPr="00A31F03" w:rsidRDefault="00991245" w:rsidP="00895F88">
      <w:pPr>
        <w:spacing w:after="0" w:line="264" w:lineRule="auto"/>
        <w:ind w:left="-284"/>
        <w:jc w:val="both"/>
        <w:rPr>
          <w:rFonts w:ascii="Times New Roman" w:hAnsi="Times New Roman" w:cs="Times New Roman"/>
          <w:szCs w:val="24"/>
        </w:rPr>
      </w:pPr>
      <w:r w:rsidRPr="00A31F03">
        <w:rPr>
          <w:rFonts w:ascii="Times New Roman" w:hAnsi="Times New Roman" w:cs="Times New Roman"/>
          <w:b/>
          <w:color w:val="000000"/>
          <w:szCs w:val="24"/>
        </w:rPr>
        <w:t>4) Принятие себя и других:</w:t>
      </w:r>
    </w:p>
    <w:p w:rsidR="00CB345B" w:rsidRPr="00A31F03" w:rsidRDefault="00991245" w:rsidP="00895F88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B345B" w:rsidRPr="00A31F03" w:rsidRDefault="00991245" w:rsidP="00895F88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признавать своё право на ошибку и такое же право другого;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принимать себя и других, не осуждая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;</w:t>
      </w:r>
    </w:p>
    <w:p w:rsidR="00CB345B" w:rsidRPr="00A31F03" w:rsidRDefault="00991245" w:rsidP="00895F88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проявлять открытость себе и другим;</w:t>
      </w:r>
    </w:p>
    <w:p w:rsidR="00CB345B" w:rsidRPr="00A31F03" w:rsidRDefault="00991245" w:rsidP="00895F88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осознавать невозможность контролировать всё вокруг.</w:t>
      </w:r>
    </w:p>
    <w:p w:rsidR="00CB345B" w:rsidRPr="00A31F03" w:rsidRDefault="00CB345B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</w:p>
    <w:p w:rsidR="00895F88" w:rsidRPr="00A31F03" w:rsidRDefault="00895F88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Cs w:val="24"/>
          <w:lang w:val="ru-RU"/>
        </w:rPr>
      </w:pPr>
    </w:p>
    <w:p w:rsidR="00895F88" w:rsidRPr="00A31F03" w:rsidRDefault="00895F88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ПРЕДМЕТНЫЕ РЕЗУЛЬТАТЫ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5 КЛАСС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B345B" w:rsidRPr="00A31F03" w:rsidRDefault="00991245" w:rsidP="00895F88">
      <w:pPr>
        <w:numPr>
          <w:ilvl w:val="0"/>
          <w:numId w:val="1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B345B" w:rsidRPr="00A31F03" w:rsidRDefault="00991245" w:rsidP="00895F88">
      <w:pPr>
        <w:numPr>
          <w:ilvl w:val="0"/>
          <w:numId w:val="1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</w:t>
      </w:r>
      <w:r w:rsidRPr="00A31F03">
        <w:rPr>
          <w:rFonts w:ascii="Times New Roman" w:hAnsi="Times New Roman" w:cs="Times New Roman"/>
          <w:color w:val="000000"/>
          <w:szCs w:val="24"/>
          <w:lang w:val="ru-RU"/>
        </w:rPr>
        <w:lastRenderedPageBreak/>
        <w:t>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:rsidR="00CB345B" w:rsidRPr="00A31F03" w:rsidRDefault="00991245" w:rsidP="00895F88">
      <w:pPr>
        <w:numPr>
          <w:ilvl w:val="0"/>
          <w:numId w:val="1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сопоставлять темы и сюжеты произведений, образы персонажей;</w:t>
      </w:r>
    </w:p>
    <w:p w:rsidR="00CB345B" w:rsidRPr="00A31F03" w:rsidRDefault="00991245" w:rsidP="00895F88">
      <w:pPr>
        <w:numPr>
          <w:ilvl w:val="0"/>
          <w:numId w:val="19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сопоставлять с помощью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учителя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обучающихся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оценки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текстуально изученных произведений фольклора и литературы;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публично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6 КЛАСС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прочитанное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(с учётом литературного развития обучающихся);</w:t>
      </w:r>
    </w:p>
    <w:p w:rsidR="00CB345B" w:rsidRPr="00A31F03" w:rsidRDefault="00991245" w:rsidP="00895F88">
      <w:pPr>
        <w:numPr>
          <w:ilvl w:val="0"/>
          <w:numId w:val="20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B345B" w:rsidRPr="00A31F03" w:rsidRDefault="00991245" w:rsidP="00895F88">
      <w:pPr>
        <w:numPr>
          <w:ilvl w:val="0"/>
          <w:numId w:val="20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повествователь, рассказчик, литературный герой (персонаж), лирический герой, речевая характеристика героя; портрет, пейзаж, </w:t>
      </w:r>
      <w:r w:rsidRPr="00A31F03">
        <w:rPr>
          <w:rFonts w:ascii="Times New Roman" w:hAnsi="Times New Roman" w:cs="Times New Roman"/>
          <w:color w:val="000000"/>
          <w:szCs w:val="24"/>
          <w:lang w:val="ru-RU"/>
        </w:rPr>
        <w:lastRenderedPageBreak/>
        <w:t>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CB345B" w:rsidRPr="00A31F03" w:rsidRDefault="00991245" w:rsidP="00895F88">
      <w:pPr>
        <w:numPr>
          <w:ilvl w:val="0"/>
          <w:numId w:val="20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B345B" w:rsidRPr="00A31F03" w:rsidRDefault="00991245" w:rsidP="00895F88">
      <w:pPr>
        <w:numPr>
          <w:ilvl w:val="0"/>
          <w:numId w:val="20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B345B" w:rsidRPr="00A31F03" w:rsidRDefault="00991245" w:rsidP="00895F88">
      <w:pPr>
        <w:numPr>
          <w:ilvl w:val="0"/>
          <w:numId w:val="20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сопоставлять с помощью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учителя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прочитанному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8) владеть умениями интерпретации и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оценки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публично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представлять полученные результаты;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7 КЛАСС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прочитанное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B345B" w:rsidRPr="00A31F03" w:rsidRDefault="00991245" w:rsidP="00895F88">
      <w:pPr>
        <w:numPr>
          <w:ilvl w:val="0"/>
          <w:numId w:val="2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</w:t>
      </w:r>
      <w:r w:rsidRPr="00A31F03">
        <w:rPr>
          <w:rFonts w:ascii="Times New Roman" w:hAnsi="Times New Roman" w:cs="Times New Roman"/>
          <w:color w:val="000000"/>
          <w:szCs w:val="24"/>
          <w:lang w:val="ru-RU"/>
        </w:rPr>
        <w:lastRenderedPageBreak/>
        <w:t>изобразительно-выразительные средства, характерные для творческой манеры писателя, определять их художественные функции;</w:t>
      </w:r>
    </w:p>
    <w:p w:rsidR="00CB345B" w:rsidRPr="00A31F03" w:rsidRDefault="00991245" w:rsidP="00895F88">
      <w:pPr>
        <w:numPr>
          <w:ilvl w:val="0"/>
          <w:numId w:val="2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самостоятельно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CB345B" w:rsidRPr="00A31F03" w:rsidRDefault="00991245" w:rsidP="00895F88">
      <w:pPr>
        <w:numPr>
          <w:ilvl w:val="0"/>
          <w:numId w:val="2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B345B" w:rsidRPr="00A31F03" w:rsidRDefault="00991245" w:rsidP="00895F88">
      <w:pPr>
        <w:numPr>
          <w:ilvl w:val="0"/>
          <w:numId w:val="2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CB345B" w:rsidRPr="00A31F03" w:rsidRDefault="00991245" w:rsidP="00895F88">
      <w:pPr>
        <w:numPr>
          <w:ilvl w:val="0"/>
          <w:numId w:val="21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прочитанному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интернет-библиотеках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8 КЛАСС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lastRenderedPageBreak/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прочитанное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B345B" w:rsidRPr="00A31F03" w:rsidRDefault="00991245" w:rsidP="00895F88">
      <w:pPr>
        <w:numPr>
          <w:ilvl w:val="0"/>
          <w:numId w:val="22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CB345B" w:rsidRPr="00A31F03" w:rsidRDefault="00991245" w:rsidP="00895F88">
      <w:pPr>
        <w:numPr>
          <w:ilvl w:val="0"/>
          <w:numId w:val="22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CB345B" w:rsidRPr="00A31F03" w:rsidRDefault="00991245" w:rsidP="00895F88">
      <w:pPr>
        <w:numPr>
          <w:ilvl w:val="0"/>
          <w:numId w:val="22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B345B" w:rsidRPr="00A31F03" w:rsidRDefault="00991245" w:rsidP="00895F88">
      <w:pPr>
        <w:numPr>
          <w:ilvl w:val="0"/>
          <w:numId w:val="22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B345B" w:rsidRPr="00A31F03" w:rsidRDefault="00991245" w:rsidP="00895F88">
      <w:pPr>
        <w:numPr>
          <w:ilvl w:val="0"/>
          <w:numId w:val="22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CB345B" w:rsidRPr="00A31F03" w:rsidRDefault="00991245" w:rsidP="00895F88">
      <w:pPr>
        <w:numPr>
          <w:ilvl w:val="0"/>
          <w:numId w:val="22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прочитанному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</w:t>
      </w:r>
      <w:r w:rsidRPr="00A31F03">
        <w:rPr>
          <w:rFonts w:ascii="Times New Roman" w:hAnsi="Times New Roman" w:cs="Times New Roman"/>
          <w:color w:val="000000"/>
          <w:szCs w:val="24"/>
          <w:lang w:val="ru-RU"/>
        </w:rPr>
        <w:lastRenderedPageBreak/>
        <w:t>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b/>
          <w:color w:val="000000"/>
          <w:szCs w:val="24"/>
          <w:lang w:val="ru-RU"/>
        </w:rPr>
        <w:t>9 КЛАСС</w:t>
      </w:r>
    </w:p>
    <w:p w:rsidR="00CB345B" w:rsidRPr="00A31F03" w:rsidRDefault="00CB345B" w:rsidP="00895F88">
      <w:p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произведениях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CB345B" w:rsidRPr="00A31F03" w:rsidRDefault="00991245" w:rsidP="00895F88">
      <w:pPr>
        <w:numPr>
          <w:ilvl w:val="0"/>
          <w:numId w:val="23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CB345B" w:rsidRPr="00A31F03" w:rsidRDefault="00991245" w:rsidP="00895F88">
      <w:pPr>
        <w:numPr>
          <w:ilvl w:val="0"/>
          <w:numId w:val="23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</w:t>
      </w:r>
      <w:r w:rsidRPr="00A31F03">
        <w:rPr>
          <w:rFonts w:ascii="Times New Roman" w:hAnsi="Times New Roman" w:cs="Times New Roman"/>
          <w:color w:val="000000"/>
          <w:szCs w:val="24"/>
          <w:lang w:val="ru-RU"/>
        </w:rPr>
        <w:lastRenderedPageBreak/>
        <w:t>эпилог;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CB345B" w:rsidRPr="00A31F03" w:rsidRDefault="00991245" w:rsidP="00895F88">
      <w:pPr>
        <w:numPr>
          <w:ilvl w:val="0"/>
          <w:numId w:val="23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B345B" w:rsidRPr="00A31F03" w:rsidRDefault="00991245" w:rsidP="00895F88">
      <w:pPr>
        <w:numPr>
          <w:ilvl w:val="0"/>
          <w:numId w:val="23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B345B" w:rsidRPr="00A31F03" w:rsidRDefault="00991245" w:rsidP="00895F88">
      <w:pPr>
        <w:numPr>
          <w:ilvl w:val="0"/>
          <w:numId w:val="23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B345B" w:rsidRPr="00A31F03" w:rsidRDefault="00991245" w:rsidP="00895F88">
      <w:pPr>
        <w:numPr>
          <w:ilvl w:val="0"/>
          <w:numId w:val="23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CB345B" w:rsidRPr="00A31F03" w:rsidRDefault="00991245" w:rsidP="00895F88">
      <w:pPr>
        <w:numPr>
          <w:ilvl w:val="0"/>
          <w:numId w:val="23"/>
        </w:numPr>
        <w:spacing w:after="0" w:line="264" w:lineRule="auto"/>
        <w:ind w:left="-142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прочитанному</w:t>
      </w:r>
      <w:proofErr w:type="gramEnd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r w:rsidRPr="00A31F03">
        <w:rPr>
          <w:rFonts w:ascii="Times New Roman" w:hAnsi="Times New Roman" w:cs="Times New Roman"/>
          <w:color w:val="000000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B345B" w:rsidRPr="00A31F03" w:rsidRDefault="00991245" w:rsidP="00895F88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31F03">
        <w:rPr>
          <w:rFonts w:ascii="Times New Roman" w:hAnsi="Times New Roman" w:cs="Times New Roman"/>
          <w:color w:val="000000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CB345B" w:rsidRPr="00A31F03" w:rsidRDefault="00CB345B">
      <w:pPr>
        <w:rPr>
          <w:sz w:val="20"/>
          <w:lang w:val="ru-RU"/>
        </w:rPr>
        <w:sectPr w:rsidR="00CB345B" w:rsidRPr="00A31F03" w:rsidSect="00A31F03">
          <w:pgSz w:w="11906" w:h="16383"/>
          <w:pgMar w:top="709" w:right="850" w:bottom="709" w:left="1701" w:header="720" w:footer="720" w:gutter="0"/>
          <w:cols w:space="720"/>
        </w:sectPr>
      </w:pPr>
    </w:p>
    <w:p w:rsidR="00CB345B" w:rsidRDefault="00991245" w:rsidP="00CF6A2B">
      <w:pPr>
        <w:spacing w:after="0"/>
        <w:ind w:left="120"/>
        <w:jc w:val="center"/>
      </w:pPr>
      <w:bookmarkStart w:id="94" w:name="block-32793073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B345B" w:rsidRDefault="00991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681"/>
        <w:gridCol w:w="1535"/>
        <w:gridCol w:w="1716"/>
        <w:gridCol w:w="1787"/>
        <w:gridCol w:w="2824"/>
      </w:tblGrid>
      <w:tr w:rsidR="00CB34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A31F03">
            <w:pPr>
              <w:spacing w:after="0" w:line="240" w:lineRule="auto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B345B" w:rsidRPr="00CF6A2B" w:rsidRDefault="00CB345B" w:rsidP="00A31F03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A31F03">
            <w:pPr>
              <w:spacing w:after="0" w:line="240" w:lineRule="auto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B345B" w:rsidRPr="00CF6A2B" w:rsidRDefault="00CB345B" w:rsidP="00A31F0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A31F03">
            <w:pPr>
              <w:spacing w:after="0" w:line="240" w:lineRule="auto"/>
            </w:pPr>
            <w:r w:rsidRPr="00CF6A2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 w:rsidP="00A31F0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 w:rsidP="00A31F03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A31F03">
            <w:pPr>
              <w:spacing w:after="0" w:line="240" w:lineRule="auto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B345B" w:rsidRPr="00CF6A2B" w:rsidRDefault="00CB345B" w:rsidP="00A31F03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A31F03">
            <w:pPr>
              <w:spacing w:after="0" w:line="240" w:lineRule="auto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B345B" w:rsidRPr="00CF6A2B" w:rsidRDefault="00CB345B" w:rsidP="00A31F03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A31F03">
            <w:pPr>
              <w:spacing w:after="0" w:line="240" w:lineRule="auto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B345B" w:rsidRPr="00CF6A2B" w:rsidRDefault="00CB345B" w:rsidP="00A31F0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 w:rsidP="00A31F03">
            <w:pPr>
              <w:spacing w:after="0"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A31F03">
            <w:pPr>
              <w:spacing w:after="0"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A31F03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"Волк и Ягненок", «Волк на псарне», «Квартет»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A31F03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A31F03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«Лошадиная фамилия»,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A31F03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A31F03">
            <w:pPr>
              <w:spacing w:after="0"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A31F03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A31F03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A31F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Default="00CB345B" w:rsidP="00A31F03">
            <w:pPr>
              <w:spacing w:after="0" w:line="240" w:lineRule="auto"/>
            </w:pPr>
          </w:p>
        </w:tc>
      </w:tr>
    </w:tbl>
    <w:p w:rsidR="00CB345B" w:rsidRDefault="00CB345B">
      <w:pPr>
        <w:sectPr w:rsidR="00CB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Default="00991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751"/>
        <w:gridCol w:w="1496"/>
        <w:gridCol w:w="1716"/>
        <w:gridCol w:w="1779"/>
        <w:gridCol w:w="2824"/>
      </w:tblGrid>
      <w:tr w:rsidR="00CB345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</w:pPr>
            <w:r w:rsidRPr="00CF6A2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CF6A2B">
            <w:pPr>
              <w:spacing w:after="0"/>
              <w:ind w:left="135"/>
              <w:rPr>
                <w:lang w:val="ru-RU"/>
              </w:rPr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33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33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33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33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</w:tbl>
    <w:p w:rsidR="00CB345B" w:rsidRDefault="00CB345B">
      <w:pPr>
        <w:sectPr w:rsidR="00CB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Default="00991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2"/>
        <w:gridCol w:w="4629"/>
        <w:gridCol w:w="1563"/>
        <w:gridCol w:w="1719"/>
        <w:gridCol w:w="1805"/>
        <w:gridCol w:w="2824"/>
      </w:tblGrid>
      <w:tr w:rsidR="00CB34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</w:pPr>
            <w:r w:rsidRPr="00CF6A2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CF6A2B">
            <w:pPr>
              <w:spacing w:after="0"/>
              <w:ind w:left="135"/>
              <w:rPr>
                <w:lang w:val="ru-RU"/>
              </w:rPr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52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52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52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(не менее двух)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52"/>
            </w:pP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52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CF6A2B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45B" w:rsidRDefault="00CB345B" w:rsidP="00CF6A2B">
            <w:pPr>
              <w:spacing w:after="0" w:line="240" w:lineRule="auto"/>
            </w:pPr>
          </w:p>
        </w:tc>
      </w:tr>
    </w:tbl>
    <w:p w:rsidR="00CB345B" w:rsidRDefault="00CB345B">
      <w:pPr>
        <w:sectPr w:rsidR="00CB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Default="00991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656"/>
        <w:gridCol w:w="1548"/>
        <w:gridCol w:w="1716"/>
        <w:gridCol w:w="1796"/>
        <w:gridCol w:w="2824"/>
      </w:tblGrid>
      <w:tr w:rsidR="00CB345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</w:pPr>
            <w:r w:rsidRPr="00CF6A2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CF6A2B">
            <w:pPr>
              <w:spacing w:after="0"/>
              <w:ind w:left="135"/>
              <w:rPr>
                <w:lang w:val="ru-RU"/>
              </w:rPr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/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/>
              <w:ind w:left="79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/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C03FCC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C03FCC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C03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:rsidR="00895F88" w:rsidRPr="00895F88" w:rsidRDefault="00895F88" w:rsidP="00895F8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after="0" w:line="240" w:lineRule="auto"/>
            </w:pPr>
          </w:p>
        </w:tc>
      </w:tr>
    </w:tbl>
    <w:p w:rsidR="00CB345B" w:rsidRDefault="00CB345B">
      <w:pPr>
        <w:sectPr w:rsidR="00CB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Default="00991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681"/>
        <w:gridCol w:w="1535"/>
        <w:gridCol w:w="1716"/>
        <w:gridCol w:w="1787"/>
        <w:gridCol w:w="2837"/>
      </w:tblGrid>
      <w:tr w:rsidR="00CB34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</w:pPr>
            <w:r w:rsidRPr="00CF6A2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CF6A2B">
            <w:pPr>
              <w:spacing w:after="0"/>
              <w:ind w:left="135"/>
              <w:rPr>
                <w:lang w:val="ru-RU"/>
              </w:rPr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after="0"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after="0" w:line="240" w:lineRule="auto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after="0" w:line="240" w:lineRule="auto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:rsidR="00895F88" w:rsidRPr="00895F88" w:rsidRDefault="00895F88" w:rsidP="00895F8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45B" w:rsidRDefault="00CB345B" w:rsidP="00895F88">
            <w:pPr>
              <w:spacing w:after="0" w:line="240" w:lineRule="auto"/>
            </w:pPr>
          </w:p>
        </w:tc>
      </w:tr>
    </w:tbl>
    <w:p w:rsidR="00CB345B" w:rsidRPr="00895F88" w:rsidRDefault="00CB345B">
      <w:pPr>
        <w:rPr>
          <w:lang w:val="ru-RU"/>
        </w:rPr>
        <w:sectPr w:rsidR="00CB345B" w:rsidRPr="00895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Pr="00895F88" w:rsidRDefault="00CB345B">
      <w:pPr>
        <w:rPr>
          <w:lang w:val="ru-RU"/>
        </w:rPr>
        <w:sectPr w:rsidR="00CB345B" w:rsidRPr="00895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Default="00991245" w:rsidP="00CF6A2B">
      <w:pPr>
        <w:spacing w:after="0"/>
        <w:ind w:left="120"/>
        <w:jc w:val="center"/>
      </w:pPr>
      <w:bookmarkStart w:id="95" w:name="block-32793074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B345B" w:rsidRDefault="00991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670"/>
        <w:gridCol w:w="851"/>
        <w:gridCol w:w="1010"/>
        <w:gridCol w:w="1187"/>
        <w:gridCol w:w="1423"/>
        <w:gridCol w:w="3090"/>
      </w:tblGrid>
      <w:tr w:rsidR="00CB345B" w:rsidTr="00A2319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3048" w:type="dxa"/>
            <w:gridSpan w:val="3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</w:pPr>
            <w:r w:rsidRPr="00CF6A2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CF6A2B">
            <w:pPr>
              <w:spacing w:after="0"/>
              <w:ind w:left="135"/>
              <w:rPr>
                <w:lang w:val="ru-RU"/>
              </w:rPr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CB345B" w:rsidRPr="00A31F03" w:rsidTr="00A2319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A31F03">
            <w:pPr>
              <w:spacing w:after="0"/>
              <w:ind w:left="41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A31F03">
            <w:pPr>
              <w:spacing w:after="0"/>
              <w:rPr>
                <w:lang w:val="ru-RU"/>
              </w:rPr>
            </w:pPr>
            <w:r w:rsidRPr="00A31F03">
              <w:rPr>
                <w:rFonts w:ascii="Times New Roman" w:hAnsi="Times New Roman"/>
                <w:b/>
                <w:color w:val="000000"/>
                <w:lang w:val="ru-RU"/>
              </w:rPr>
              <w:t>К</w:t>
            </w:r>
            <w:r w:rsidR="00A31F03">
              <w:rPr>
                <w:rFonts w:ascii="Times New Roman" w:hAnsi="Times New Roman"/>
                <w:b/>
                <w:color w:val="000000"/>
                <w:lang w:val="ru-RU"/>
              </w:rPr>
              <w:t xml:space="preserve">. </w:t>
            </w:r>
            <w:r w:rsidRPr="00A31F03">
              <w:rPr>
                <w:rFonts w:ascii="Times New Roman" w:hAnsi="Times New Roman"/>
                <w:b/>
                <w:color w:val="000000"/>
                <w:lang w:val="ru-RU"/>
              </w:rPr>
              <w:t xml:space="preserve">работы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A31F03">
            <w:pPr>
              <w:spacing w:after="0"/>
              <w:rPr>
                <w:lang w:val="ru-RU"/>
              </w:rPr>
            </w:pPr>
            <w:r w:rsidRPr="00A31F03">
              <w:rPr>
                <w:rFonts w:ascii="Times New Roman" w:hAnsi="Times New Roman"/>
                <w:b/>
                <w:color w:val="000000"/>
                <w:lang w:val="ru-RU"/>
              </w:rPr>
              <w:t>Практ</w:t>
            </w:r>
            <w:r w:rsidR="00A31F03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Pr="00A31F03">
              <w:rPr>
                <w:rFonts w:ascii="Times New Roman" w:hAnsi="Times New Roman"/>
                <w:b/>
                <w:color w:val="000000"/>
                <w:lang w:val="ru-RU"/>
              </w:rPr>
              <w:t xml:space="preserve"> работы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Pr="00A31F03" w:rsidRDefault="00CB345B">
            <w:pPr>
              <w:rPr>
                <w:lang w:val="ru-RU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Pr="00A31F03" w:rsidRDefault="00CB345B">
            <w:pPr>
              <w:rPr>
                <w:lang w:val="ru-RU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Pr="00A31F03" w:rsidRDefault="00991245" w:rsidP="00CF6A2B">
            <w:pPr>
              <w:spacing w:after="0" w:line="240" w:lineRule="auto"/>
              <w:jc w:val="center"/>
              <w:rPr>
                <w:lang w:val="ru-RU"/>
              </w:rPr>
            </w:pPr>
            <w:r w:rsidRPr="00A31F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A31F03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1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A31F03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A31F03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A31F03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Колыбельные песни, пестушки,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приговорки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скороговорки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народных сказок.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43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Роды и жанры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основные признаки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«Квартет», «Волк и Ягненок"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комического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красный…», 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«Летний вечер»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[[Резервный урок.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</w:t>
            </w:r>
            <w:r w:rsid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Поэтические образы, настроения и картины в стихах о природе. Итоговый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ема, идея, сюжет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«Никита» и др. Система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 и др.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C03FCC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[[(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 w:rsidRPr="00C03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выбору). Тематика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Р. Р. Толкин. «Хоббит, или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Р. Р. Толкин. «Хоббит, или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</w:t>
            </w: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литературной сказки.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05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Остров сокровищ», «Чёрная стрела» (главы по выбору) и др.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Королевская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Лондон. «Белый Клык»; </w:t>
            </w:r>
            <w:proofErr w:type="gramStart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Р. Киплинг. </w:t>
            </w:r>
            <w:r w:rsidRPr="00C03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«Маугли», «Рикки-Тикки-Тави» и др.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31F03" w:rsidRP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5F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F03" w:rsidTr="00A2319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43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3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5B" w:rsidTr="00A2319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513" w:type="dxa"/>
            <w:gridSpan w:val="2"/>
            <w:tcMar>
              <w:top w:w="50" w:type="dxa"/>
              <w:left w:w="100" w:type="dxa"/>
            </w:tcMar>
            <w:vAlign w:val="center"/>
          </w:tcPr>
          <w:p w:rsidR="00CB345B" w:rsidRPr="00895F88" w:rsidRDefault="00CB345B" w:rsidP="0089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45B" w:rsidRDefault="00CB345B">
      <w:pPr>
        <w:sectPr w:rsidR="00CB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Default="00991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4195"/>
        <w:gridCol w:w="1167"/>
        <w:gridCol w:w="1716"/>
        <w:gridCol w:w="1779"/>
        <w:gridCol w:w="1423"/>
        <w:gridCol w:w="2861"/>
      </w:tblGrid>
      <w:tr w:rsidR="00CB345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</w:pPr>
            <w:r w:rsidRPr="00CF6A2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 w:rsidP="00CF6A2B">
            <w:pPr>
              <w:spacing w:after="0"/>
              <w:ind w:left="135"/>
              <w:rPr>
                <w:lang w:val="ru-RU"/>
              </w:rPr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Pr="00CF6A2B" w:rsidRDefault="00991245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B345B" w:rsidRPr="00CF6A2B" w:rsidRDefault="00CB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F6A2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Викторина по разделу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«Дубровский». История создания, тема, идея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Трехсложные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CB345B"/>
        </w:tc>
      </w:tr>
    </w:tbl>
    <w:p w:rsidR="00CB345B" w:rsidRDefault="00CB345B">
      <w:pPr>
        <w:sectPr w:rsidR="00CB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Default="00991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8"/>
        <w:gridCol w:w="4082"/>
        <w:gridCol w:w="992"/>
        <w:gridCol w:w="1559"/>
        <w:gridCol w:w="1778"/>
        <w:gridCol w:w="1423"/>
        <w:gridCol w:w="3368"/>
      </w:tblGrid>
      <w:tr w:rsidR="00CB345B" w:rsidTr="00895F88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43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4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5F88" w:rsidRDefault="009912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5F88" w:rsidRDefault="009912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</w:t>
            </w:r>
          </w:p>
          <w:p w:rsidR="00CB345B" w:rsidRPr="00895F88" w:rsidRDefault="00991245" w:rsidP="00895F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ские работы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3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C03FCC" w:rsidRDefault="00991245" w:rsidP="00895F88">
            <w:pPr>
              <w:spacing w:after="0" w:line="240" w:lineRule="auto"/>
              <w:ind w:left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C03FCC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C03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20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20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20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left="20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фрагмент)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жизни трудную…»)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«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«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М. Ю. Лермонтов. «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Сюжет и композиция повести. Роль пейзажных зарисовок 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повествовании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прозе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например, «Русский язык», «Воробей» и др.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C2F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Pr="00C03FCC" w:rsidRDefault="00991245" w:rsidP="006C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3FCC">
              <w:rPr>
                <w:rFonts w:ascii="Times New Roman" w:hAnsi="Times New Roman"/>
                <w:sz w:val="24"/>
              </w:rPr>
              <w:t>1</w:t>
            </w:r>
            <w:r w:rsidR="006C2FFB" w:rsidRPr="00C03FCC">
              <w:rPr>
                <w:rFonts w:ascii="Times New Roman" w:hAnsi="Times New Roman"/>
                <w:sz w:val="24"/>
                <w:lang w:val="ru-RU"/>
              </w:rPr>
              <w:t>6</w:t>
            </w:r>
            <w:r w:rsidRPr="00C03FCC">
              <w:rPr>
                <w:rFonts w:ascii="Times New Roman" w:hAnsi="Times New Roman"/>
                <w:sz w:val="24"/>
              </w:rPr>
              <w:t xml:space="preserve">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 А. К. Толстого о русской старине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М. М. Зощенко, А. Т. Аверченко, Н. 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Тэффи, О. Генри, Я. Гашека.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"Нужны ли сатирические прозведения?"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gramEnd"/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отношение к лошадям» и др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«Родинка», «Чужая кровь» и др.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«Чудик», «Стенька Разин», «Критики» и др.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Характеры героев, система образов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Тематика,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проблематика, сюжет, система образов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О. Генри. «Дары волхвов», «Последний лист» </w:t>
            </w: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B345B" w:rsidRPr="00895F88" w:rsidRDefault="00991245" w:rsidP="00895F88">
            <w:pPr>
              <w:spacing w:after="0" w:line="240" w:lineRule="auto"/>
              <w:ind w:left="20" w:hanging="7"/>
              <w:rPr>
                <w:sz w:val="24"/>
                <w:szCs w:val="24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895F88"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C0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3FC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Tr="00895F8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1" w:type="dxa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CB345B"/>
        </w:tc>
      </w:tr>
    </w:tbl>
    <w:p w:rsidR="00CB345B" w:rsidRDefault="00CB345B">
      <w:pPr>
        <w:sectPr w:rsidR="00CB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Default="00991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4077"/>
        <w:gridCol w:w="1109"/>
        <w:gridCol w:w="1841"/>
        <w:gridCol w:w="1910"/>
        <w:gridCol w:w="1423"/>
        <w:gridCol w:w="2861"/>
      </w:tblGrid>
      <w:tr w:rsidR="00CB345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особенности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Хлестакова.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автора.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 - великий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CB345B"/>
        </w:tc>
      </w:tr>
    </w:tbl>
    <w:p w:rsidR="00CB345B" w:rsidRPr="00393481" w:rsidRDefault="00393481">
      <w:pPr>
        <w:rPr>
          <w:lang w:val="ru-RU"/>
        </w:rPr>
        <w:sectPr w:rsidR="00CB345B" w:rsidRPr="0039348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CB345B" w:rsidRDefault="00991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4010"/>
        <w:gridCol w:w="1124"/>
        <w:gridCol w:w="1841"/>
        <w:gridCol w:w="1910"/>
        <w:gridCol w:w="1423"/>
        <w:gridCol w:w="2861"/>
      </w:tblGrid>
      <w:tr w:rsidR="00CB345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45B" w:rsidRDefault="00CB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5B" w:rsidRDefault="00CB345B"/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"Евгений Онегин"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hanging="20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hanging="20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hanging="20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hanging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hanging="20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hanging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hanging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hanging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hanging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hanging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hanging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ind w:hanging="20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Pr="00C03FCC" w:rsidRDefault="00991245" w:rsidP="00895F88">
            <w:pPr>
              <w:spacing w:after="0" w:line="240" w:lineRule="auto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 w:rsidRPr="00C03FCC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C03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345B" w:rsidRPr="00A31F0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5B" w:rsidRDefault="00991245" w:rsidP="00895F88">
            <w:pPr>
              <w:spacing w:after="0" w:line="240" w:lineRule="auto"/>
              <w:ind w:hanging="20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5B" w:rsidRDefault="00CB345B">
            <w:pPr>
              <w:spacing w:after="0"/>
              <w:ind w:left="135"/>
            </w:pPr>
          </w:p>
        </w:tc>
      </w:tr>
      <w:tr w:rsidR="00CB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Pr="00805452" w:rsidRDefault="00991245">
            <w:pPr>
              <w:spacing w:after="0"/>
              <w:ind w:left="135"/>
              <w:rPr>
                <w:lang w:val="ru-RU"/>
              </w:rPr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5B" w:rsidRDefault="0099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5B" w:rsidRDefault="00CB345B"/>
        </w:tc>
      </w:tr>
    </w:tbl>
    <w:p w:rsidR="00CB345B" w:rsidRDefault="00CB345B">
      <w:pPr>
        <w:sectPr w:rsidR="00CB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Default="00CB345B">
      <w:pPr>
        <w:sectPr w:rsidR="00CB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5B" w:rsidRPr="00C03FCC" w:rsidRDefault="00991245" w:rsidP="00895F88">
      <w:pPr>
        <w:spacing w:after="0" w:line="240" w:lineRule="auto"/>
        <w:ind w:left="-284"/>
        <w:rPr>
          <w:sz w:val="20"/>
          <w:lang w:val="ru-RU"/>
        </w:rPr>
      </w:pPr>
      <w:bookmarkStart w:id="96" w:name="block-32793078"/>
      <w:bookmarkEnd w:id="95"/>
      <w:r w:rsidRPr="00C03FCC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CB345B" w:rsidRPr="00C03FCC" w:rsidRDefault="00991245" w:rsidP="00895F88">
      <w:pPr>
        <w:spacing w:after="0" w:line="240" w:lineRule="auto"/>
        <w:ind w:left="-284"/>
        <w:rPr>
          <w:sz w:val="20"/>
          <w:lang w:val="ru-RU"/>
        </w:rPr>
      </w:pPr>
      <w:r w:rsidRPr="00C03FCC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B345B" w:rsidRPr="00805452" w:rsidRDefault="00991245" w:rsidP="00895F88">
      <w:pPr>
        <w:spacing w:after="0" w:line="240" w:lineRule="auto"/>
        <w:ind w:left="-284"/>
        <w:rPr>
          <w:sz w:val="20"/>
          <w:lang w:val="ru-RU"/>
        </w:rPr>
      </w:pP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• Литература: 6-й класс: учебник: в 2 частях;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• Литература: 8-й класс: учебник: в 2 частях;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12-е издание, переработанное, 8 класс/ Коровина В.Я., Журавлев В.П., Коровин В.И., Акционерное общество «Издательство «Просвещение»</w:t>
      </w:r>
      <w:r w:rsidRPr="00805452">
        <w:rPr>
          <w:sz w:val="24"/>
          <w:lang w:val="ru-RU"/>
        </w:rPr>
        <w:br/>
      </w:r>
      <w:bookmarkStart w:id="97" w:name="1f100f48-434a-44f2-b9f0-5dbd482f0e8c"/>
      <w:r w:rsidRPr="00805452">
        <w:rPr>
          <w:rFonts w:ascii="Times New Roman" w:hAnsi="Times New Roman"/>
          <w:color w:val="000000"/>
          <w:sz w:val="24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7"/>
    </w:p>
    <w:p w:rsidR="00CB345B" w:rsidRPr="00805452" w:rsidRDefault="00CB345B" w:rsidP="00895F88">
      <w:pPr>
        <w:spacing w:after="0" w:line="240" w:lineRule="auto"/>
        <w:ind w:left="-284"/>
        <w:rPr>
          <w:sz w:val="20"/>
          <w:lang w:val="ru-RU"/>
        </w:rPr>
      </w:pPr>
    </w:p>
    <w:p w:rsidR="00CB345B" w:rsidRPr="00805452" w:rsidRDefault="00CB345B" w:rsidP="00895F88">
      <w:pPr>
        <w:spacing w:after="0" w:line="240" w:lineRule="auto"/>
        <w:ind w:left="-284"/>
        <w:rPr>
          <w:sz w:val="20"/>
          <w:lang w:val="ru-RU"/>
        </w:rPr>
      </w:pPr>
    </w:p>
    <w:p w:rsidR="00CB345B" w:rsidRPr="00805452" w:rsidRDefault="00991245" w:rsidP="00895F88">
      <w:pPr>
        <w:spacing w:after="0" w:line="240" w:lineRule="auto"/>
        <w:ind w:left="-284"/>
        <w:rPr>
          <w:sz w:val="20"/>
          <w:lang w:val="ru-RU"/>
        </w:rPr>
      </w:pPr>
      <w:r w:rsidRPr="00805452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B345B" w:rsidRPr="00805452" w:rsidRDefault="00991245" w:rsidP="00895F88">
      <w:pPr>
        <w:spacing w:after="0" w:line="240" w:lineRule="auto"/>
        <w:ind w:left="-284"/>
        <w:rPr>
          <w:sz w:val="20"/>
          <w:lang w:val="ru-RU"/>
        </w:rPr>
      </w:pPr>
      <w:r w:rsidRPr="00805452">
        <w:rPr>
          <w:rFonts w:ascii="Times New Roman" w:hAnsi="Times New Roman"/>
          <w:color w:val="000000"/>
          <w:sz w:val="24"/>
          <w:lang w:val="ru-RU"/>
        </w:rPr>
        <w:t xml:space="preserve">ЛИТЕРАТУРА 5 класс. Методические советы. Под редакцией В. И. Коровина 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Беляева Н. В. Уроки литературы в 5 классе. Поурочные разработки : учеб</w:t>
      </w: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п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>особие для общеобразовательных организаций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Ерёмина О. А. Уроки литературы в 6 классе. Книга для учителя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Егорова Н.В. Поурочные разработки по литературе. 6 класс: пособие для учителя.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Полухина В.П. Литература. 6 класс. Методические советы. Под редакцией В. Я. Коровиной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Золотарева И. В., Аникина С. М.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Поурочные разработки по литературе, 7 класс. Программы 68 и 102 часа.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Егорова Н.В. Поурочные разработки по литературе. 7 класс: пособие для учителя.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Беляева Н. В. Уроки литературы в 8 классе. Поурочные разработки : учеб</w:t>
      </w: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>п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 xml:space="preserve">особие для общеобразовательных организаций 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Беляева Н.В. Уроки литературы в 8 классе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В. Я. Коровина, И. С. Збарский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Литература 8 класс. Методические советы. Под редакцией В. И. Коровина 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Беляева Н. В. Уроки литературы в 9 классе. Поурочные разработки: пособие для учителей общеобразовательных организаций 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В. Я. Коровина, И. С. Збарский, В. И. Коровин. Литература 9 класс. Методические советы</w:t>
      </w:r>
      <w:r w:rsidRPr="00805452">
        <w:rPr>
          <w:sz w:val="24"/>
          <w:lang w:val="ru-RU"/>
        </w:rPr>
        <w:br/>
      </w:r>
      <w:bookmarkStart w:id="98" w:name="965c2f96-378d-4c13-9dce-56f666e6bfa8"/>
      <w:bookmarkEnd w:id="98"/>
    </w:p>
    <w:p w:rsidR="00CB345B" w:rsidRPr="00805452" w:rsidRDefault="00CB345B" w:rsidP="00895F88">
      <w:pPr>
        <w:spacing w:after="0" w:line="240" w:lineRule="auto"/>
        <w:ind w:left="-284"/>
        <w:rPr>
          <w:sz w:val="20"/>
          <w:lang w:val="ru-RU"/>
        </w:rPr>
      </w:pPr>
    </w:p>
    <w:p w:rsidR="00CB345B" w:rsidRPr="00805452" w:rsidRDefault="00991245" w:rsidP="00895F88">
      <w:pPr>
        <w:spacing w:after="0" w:line="240" w:lineRule="auto"/>
        <w:ind w:left="-284"/>
        <w:rPr>
          <w:sz w:val="20"/>
          <w:lang w:val="ru-RU"/>
        </w:rPr>
      </w:pPr>
      <w:r w:rsidRPr="00805452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B345B" w:rsidRPr="00895F88" w:rsidRDefault="00991245" w:rsidP="00895F88">
      <w:pPr>
        <w:spacing w:after="0" w:line="240" w:lineRule="auto"/>
        <w:ind w:left="-284"/>
        <w:rPr>
          <w:sz w:val="20"/>
          <w:lang w:val="ru-RU"/>
        </w:rPr>
        <w:sectPr w:rsidR="00CB345B" w:rsidRPr="00895F88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805452">
        <w:rPr>
          <w:rFonts w:ascii="Times New Roman" w:hAnsi="Times New Roman"/>
          <w:color w:val="000000"/>
          <w:sz w:val="24"/>
          <w:lang w:val="ru-RU"/>
        </w:rPr>
        <w:t xml:space="preserve">Федеральный портал «Информационно-коммуникационные технологии в образовании» </w:t>
      </w:r>
      <w:r w:rsidRPr="00895F88">
        <w:rPr>
          <w:rFonts w:ascii="Times New Roman" w:hAnsi="Times New Roman"/>
          <w:color w:val="000000"/>
          <w:sz w:val="24"/>
        </w:rPr>
        <w:t>http</w:t>
      </w:r>
      <w:r w:rsidRPr="00805452">
        <w:rPr>
          <w:rFonts w:ascii="Times New Roman" w:hAnsi="Times New Roman"/>
          <w:color w:val="000000"/>
          <w:sz w:val="24"/>
          <w:lang w:val="ru-RU"/>
        </w:rPr>
        <w:t>://</w:t>
      </w:r>
      <w:r w:rsidRPr="00895F88">
        <w:rPr>
          <w:rFonts w:ascii="Times New Roman" w:hAnsi="Times New Roman"/>
          <w:color w:val="000000"/>
          <w:sz w:val="24"/>
        </w:rPr>
        <w:t>www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ict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edu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ru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Сайт Рособразования </w:t>
      </w:r>
      <w:r w:rsidRPr="00895F88">
        <w:rPr>
          <w:rFonts w:ascii="Times New Roman" w:hAnsi="Times New Roman"/>
          <w:color w:val="000000"/>
          <w:sz w:val="24"/>
        </w:rPr>
        <w:t>http</w:t>
      </w:r>
      <w:r w:rsidRPr="00805452">
        <w:rPr>
          <w:rFonts w:ascii="Times New Roman" w:hAnsi="Times New Roman"/>
          <w:color w:val="000000"/>
          <w:sz w:val="24"/>
          <w:lang w:val="ru-RU"/>
        </w:rPr>
        <w:t>://</w:t>
      </w:r>
      <w:r w:rsidRPr="00895F88">
        <w:rPr>
          <w:rFonts w:ascii="Times New Roman" w:hAnsi="Times New Roman"/>
          <w:color w:val="000000"/>
          <w:sz w:val="24"/>
        </w:rPr>
        <w:t>www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ed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gov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ru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Сайт Министерства образования и науки РФ </w:t>
      </w:r>
      <w:r w:rsidRPr="00895F88">
        <w:rPr>
          <w:rFonts w:ascii="Times New Roman" w:hAnsi="Times New Roman"/>
          <w:color w:val="000000"/>
          <w:sz w:val="24"/>
        </w:rPr>
        <w:t>http</w:t>
      </w:r>
      <w:r w:rsidRPr="00805452">
        <w:rPr>
          <w:rFonts w:ascii="Times New Roman" w:hAnsi="Times New Roman"/>
          <w:color w:val="000000"/>
          <w:sz w:val="24"/>
          <w:lang w:val="ru-RU"/>
        </w:rPr>
        <w:t>://</w:t>
      </w:r>
      <w:r w:rsidRPr="00895F88">
        <w:rPr>
          <w:rFonts w:ascii="Times New Roman" w:hAnsi="Times New Roman"/>
          <w:color w:val="000000"/>
          <w:sz w:val="24"/>
        </w:rPr>
        <w:t>www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mon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gov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ru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Федеральный портал «Российское образование» </w:t>
      </w:r>
      <w:r w:rsidRPr="00895F88">
        <w:rPr>
          <w:rFonts w:ascii="Times New Roman" w:hAnsi="Times New Roman"/>
          <w:color w:val="000000"/>
          <w:sz w:val="24"/>
        </w:rPr>
        <w:t>http</w:t>
      </w:r>
      <w:r w:rsidRPr="00805452">
        <w:rPr>
          <w:rFonts w:ascii="Times New Roman" w:hAnsi="Times New Roman"/>
          <w:color w:val="000000"/>
          <w:sz w:val="24"/>
          <w:lang w:val="ru-RU"/>
        </w:rPr>
        <w:t>://</w:t>
      </w:r>
      <w:r w:rsidRPr="00895F88">
        <w:rPr>
          <w:rFonts w:ascii="Times New Roman" w:hAnsi="Times New Roman"/>
          <w:color w:val="000000"/>
          <w:sz w:val="24"/>
        </w:rPr>
        <w:t>www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edu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ru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Российский образовательный портал </w:t>
      </w:r>
      <w:r w:rsidRPr="00895F88">
        <w:rPr>
          <w:rFonts w:ascii="Times New Roman" w:hAnsi="Times New Roman"/>
          <w:color w:val="000000"/>
          <w:sz w:val="24"/>
        </w:rPr>
        <w:t>http</w:t>
      </w:r>
      <w:r w:rsidRPr="00805452">
        <w:rPr>
          <w:rFonts w:ascii="Times New Roman" w:hAnsi="Times New Roman"/>
          <w:color w:val="000000"/>
          <w:sz w:val="24"/>
          <w:lang w:val="ru-RU"/>
        </w:rPr>
        <w:t>://</w:t>
      </w:r>
      <w:r w:rsidRPr="00895F88">
        <w:rPr>
          <w:rFonts w:ascii="Times New Roman" w:hAnsi="Times New Roman"/>
          <w:color w:val="000000"/>
          <w:sz w:val="24"/>
        </w:rPr>
        <w:t>www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school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du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ru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Российский портал открытого образования </w:t>
      </w:r>
      <w:r w:rsidRPr="00895F88">
        <w:rPr>
          <w:rFonts w:ascii="Times New Roman" w:hAnsi="Times New Roman"/>
          <w:color w:val="000000"/>
          <w:sz w:val="24"/>
        </w:rPr>
        <w:t>http</w:t>
      </w:r>
      <w:r w:rsidRPr="00805452">
        <w:rPr>
          <w:rFonts w:ascii="Times New Roman" w:hAnsi="Times New Roman"/>
          <w:color w:val="000000"/>
          <w:sz w:val="24"/>
          <w:lang w:val="ru-RU"/>
        </w:rPr>
        <w:t>://</w:t>
      </w:r>
      <w:r w:rsidRPr="00895F88">
        <w:rPr>
          <w:rFonts w:ascii="Times New Roman" w:hAnsi="Times New Roman"/>
          <w:color w:val="000000"/>
          <w:sz w:val="24"/>
        </w:rPr>
        <w:t>www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opennet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edu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ru</w:t>
      </w:r>
      <w:r w:rsidRPr="00805452">
        <w:rPr>
          <w:sz w:val="24"/>
          <w:lang w:val="ru-RU"/>
        </w:rPr>
        <w:br/>
      </w:r>
      <w:r w:rsidRPr="00805452">
        <w:rPr>
          <w:rFonts w:ascii="Times New Roman" w:hAnsi="Times New Roman"/>
          <w:color w:val="000000"/>
          <w:sz w:val="24"/>
          <w:lang w:val="ru-RU"/>
        </w:rPr>
        <w:t xml:space="preserve"> Фестиваль педагогических идей «Открытый урок» </w:t>
      </w:r>
      <w:r w:rsidRPr="00895F88">
        <w:rPr>
          <w:rFonts w:ascii="Times New Roman" w:hAnsi="Times New Roman"/>
          <w:color w:val="000000"/>
          <w:sz w:val="24"/>
        </w:rPr>
        <w:t>http</w:t>
      </w:r>
      <w:proofErr w:type="gramEnd"/>
      <w:r w:rsidRPr="00805452">
        <w:rPr>
          <w:rFonts w:ascii="Times New Roman" w:hAnsi="Times New Roman"/>
          <w:color w:val="000000"/>
          <w:sz w:val="24"/>
          <w:lang w:val="ru-RU"/>
        </w:rPr>
        <w:t>://</w:t>
      </w:r>
      <w:r w:rsidRPr="00895F88">
        <w:rPr>
          <w:rFonts w:ascii="Times New Roman" w:hAnsi="Times New Roman"/>
          <w:color w:val="000000"/>
          <w:sz w:val="24"/>
        </w:rPr>
        <w:t>festival</w:t>
      </w:r>
      <w:r w:rsidRPr="00805452">
        <w:rPr>
          <w:rFonts w:ascii="Times New Roman" w:hAnsi="Times New Roman"/>
          <w:color w:val="000000"/>
          <w:sz w:val="24"/>
          <w:lang w:val="ru-RU"/>
        </w:rPr>
        <w:t>.1</w:t>
      </w:r>
      <w:r w:rsidRPr="00895F88">
        <w:rPr>
          <w:rFonts w:ascii="Times New Roman" w:hAnsi="Times New Roman"/>
          <w:color w:val="000000"/>
          <w:sz w:val="24"/>
        </w:rPr>
        <w:t>sepptember</w:t>
      </w:r>
      <w:r w:rsidRPr="00805452">
        <w:rPr>
          <w:rFonts w:ascii="Times New Roman" w:hAnsi="Times New Roman"/>
          <w:color w:val="000000"/>
          <w:sz w:val="24"/>
          <w:lang w:val="ru-RU"/>
        </w:rPr>
        <w:t>.</w:t>
      </w:r>
      <w:r w:rsidRPr="00895F88">
        <w:rPr>
          <w:rFonts w:ascii="Times New Roman" w:hAnsi="Times New Roman"/>
          <w:color w:val="000000"/>
          <w:sz w:val="24"/>
        </w:rPr>
        <w:t>articles</w:t>
      </w:r>
      <w:r w:rsidRPr="00805452">
        <w:rPr>
          <w:rFonts w:ascii="Times New Roman" w:hAnsi="Times New Roman"/>
          <w:color w:val="000000"/>
          <w:sz w:val="24"/>
          <w:lang w:val="ru-RU"/>
        </w:rPr>
        <w:t>/213</w:t>
      </w:r>
      <w:bookmarkStart w:id="99" w:name="b680be9b-368a-4013-95ac-09d499c3ce1d"/>
      <w:bookmarkEnd w:id="99"/>
    </w:p>
    <w:bookmarkEnd w:id="96"/>
    <w:p w:rsidR="00991245" w:rsidRPr="00895F88" w:rsidRDefault="00991245">
      <w:pPr>
        <w:rPr>
          <w:lang w:val="ru-RU"/>
        </w:rPr>
      </w:pPr>
    </w:p>
    <w:sectPr w:rsidR="00991245" w:rsidRPr="00895F88" w:rsidSect="00CB34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FB7"/>
    <w:multiLevelType w:val="multilevel"/>
    <w:tmpl w:val="36BE8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4726A"/>
    <w:multiLevelType w:val="multilevel"/>
    <w:tmpl w:val="40D81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128DB"/>
    <w:multiLevelType w:val="multilevel"/>
    <w:tmpl w:val="0A56C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23513"/>
    <w:multiLevelType w:val="multilevel"/>
    <w:tmpl w:val="A0A43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0294D"/>
    <w:multiLevelType w:val="multilevel"/>
    <w:tmpl w:val="78721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37033"/>
    <w:multiLevelType w:val="multilevel"/>
    <w:tmpl w:val="41C44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F25AC"/>
    <w:multiLevelType w:val="multilevel"/>
    <w:tmpl w:val="F51E4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656E7"/>
    <w:multiLevelType w:val="multilevel"/>
    <w:tmpl w:val="54C44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9B4235"/>
    <w:multiLevelType w:val="multilevel"/>
    <w:tmpl w:val="3CD4E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8509F2"/>
    <w:multiLevelType w:val="multilevel"/>
    <w:tmpl w:val="72324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F5335D"/>
    <w:multiLevelType w:val="multilevel"/>
    <w:tmpl w:val="8D440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A90053"/>
    <w:multiLevelType w:val="multilevel"/>
    <w:tmpl w:val="5E80E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2E76B9"/>
    <w:multiLevelType w:val="multilevel"/>
    <w:tmpl w:val="C9CC5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93733C"/>
    <w:multiLevelType w:val="multilevel"/>
    <w:tmpl w:val="26EEF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7E7D62"/>
    <w:multiLevelType w:val="multilevel"/>
    <w:tmpl w:val="D0E45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916FEA"/>
    <w:multiLevelType w:val="multilevel"/>
    <w:tmpl w:val="88F80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C87C84"/>
    <w:multiLevelType w:val="multilevel"/>
    <w:tmpl w:val="48FC5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C02310"/>
    <w:multiLevelType w:val="multilevel"/>
    <w:tmpl w:val="9AEE3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FD64F4"/>
    <w:multiLevelType w:val="multilevel"/>
    <w:tmpl w:val="5C9E8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D62675"/>
    <w:multiLevelType w:val="multilevel"/>
    <w:tmpl w:val="172AF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CF1DC2"/>
    <w:multiLevelType w:val="multilevel"/>
    <w:tmpl w:val="82DA8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14161C"/>
    <w:multiLevelType w:val="multilevel"/>
    <w:tmpl w:val="E13C7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A666EC"/>
    <w:multiLevelType w:val="multilevel"/>
    <w:tmpl w:val="4E9E7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21"/>
  </w:num>
  <w:num w:numId="11">
    <w:abstractNumId w:val="8"/>
  </w:num>
  <w:num w:numId="12">
    <w:abstractNumId w:val="20"/>
  </w:num>
  <w:num w:numId="13">
    <w:abstractNumId w:val="12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11"/>
  </w:num>
  <w:num w:numId="19">
    <w:abstractNumId w:val="22"/>
  </w:num>
  <w:num w:numId="20">
    <w:abstractNumId w:val="10"/>
  </w:num>
  <w:num w:numId="21">
    <w:abstractNumId w:val="0"/>
  </w:num>
  <w:num w:numId="22">
    <w:abstractNumId w:val="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grammar="clean"/>
  <w:defaultTabStop w:val="708"/>
  <w:characterSpacingControl w:val="doNotCompress"/>
  <w:compat/>
  <w:rsids>
    <w:rsidRoot w:val="00CB345B"/>
    <w:rsid w:val="00102709"/>
    <w:rsid w:val="00116723"/>
    <w:rsid w:val="00192A92"/>
    <w:rsid w:val="00393481"/>
    <w:rsid w:val="003D73CB"/>
    <w:rsid w:val="004A7804"/>
    <w:rsid w:val="00670591"/>
    <w:rsid w:val="006A0D7A"/>
    <w:rsid w:val="006C2FFB"/>
    <w:rsid w:val="0073657D"/>
    <w:rsid w:val="00805452"/>
    <w:rsid w:val="0084382D"/>
    <w:rsid w:val="00895F88"/>
    <w:rsid w:val="00991245"/>
    <w:rsid w:val="00A23196"/>
    <w:rsid w:val="00A31F03"/>
    <w:rsid w:val="00BF1CF8"/>
    <w:rsid w:val="00C03FCC"/>
    <w:rsid w:val="00C10008"/>
    <w:rsid w:val="00C4001E"/>
    <w:rsid w:val="00CB345B"/>
    <w:rsid w:val="00CF6A2B"/>
    <w:rsid w:val="00DC36D1"/>
    <w:rsid w:val="00DF7A68"/>
    <w:rsid w:val="00E55EA2"/>
    <w:rsid w:val="00F7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4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3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101</Pages>
  <Words>28586</Words>
  <Characters>162942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15</cp:revision>
  <cp:lastPrinted>2024-09-08T15:33:00Z</cp:lastPrinted>
  <dcterms:created xsi:type="dcterms:W3CDTF">2024-08-13T08:14:00Z</dcterms:created>
  <dcterms:modified xsi:type="dcterms:W3CDTF">2024-09-08T15:56:00Z</dcterms:modified>
</cp:coreProperties>
</file>