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/>
        <w:ind w:firstLine="0" w:left="120"/>
        <w:jc w:val="center"/>
      </w:pPr>
      <w:bookmarkStart w:id="1" w:name="block-16091315"/>
      <w:r>
        <w:rPr>
          <w:rFonts w:ascii="Times New Roman" w:hAnsi="Times New Roman"/>
          <w:b w:val="1"/>
          <w:sz w:val="28"/>
        </w:rPr>
        <w:t>МИНИСТЕРСТВО ПРОСВЕЩЕНИЯ РОССИЙСКОЙ ФЕДЕРАЦИИ</w:t>
      </w:r>
    </w:p>
    <w:p w14:paraId="02000000">
      <w:pPr>
        <w:spacing w:after="0"/>
        <w:ind w:firstLine="0" w:left="120"/>
        <w:jc w:val="center"/>
      </w:pPr>
      <w:r>
        <w:rPr>
          <w:rFonts w:ascii="Times New Roman" w:hAnsi="Times New Roman"/>
          <w:b w:val="1"/>
          <w:sz w:val="28"/>
        </w:rPr>
        <w:t xml:space="preserve">Министерство образования и науки Смоленской области </w:t>
      </w:r>
      <w:bookmarkStart w:id="2" w:name="37ac6180-0491-4e51-bcdc-02f177e3ca02"/>
      <w:bookmarkEnd w:id="2"/>
    </w:p>
    <w:p w14:paraId="03000000">
      <w:pPr>
        <w:spacing w:after="0"/>
        <w:ind w:firstLine="0" w:left="120"/>
        <w:jc w:val="center"/>
      </w:pPr>
      <w:r>
        <w:rPr>
          <w:rFonts w:ascii="Times New Roman" w:hAnsi="Times New Roman"/>
          <w:b w:val="1"/>
          <w:sz w:val="28"/>
        </w:rPr>
        <w:t>‌</w:t>
      </w:r>
      <w:bookmarkStart w:id="3" w:name="8ada58fd-6609-4cda-9277-f572cdc08664"/>
      <w:r>
        <w:rPr>
          <w:rFonts w:ascii="Times New Roman" w:hAnsi="Times New Roman"/>
          <w:b w:val="1"/>
          <w:sz w:val="28"/>
        </w:rPr>
        <w:t xml:space="preserve"> ‌ком</w:t>
      </w:r>
      <w:r>
        <w:rPr>
          <w:rFonts w:ascii="Times New Roman" w:hAnsi="Times New Roman"/>
          <w:b w:val="1"/>
          <w:sz w:val="28"/>
        </w:rPr>
        <w:t>итет образования Администрации «</w:t>
      </w:r>
      <w:r>
        <w:rPr>
          <w:rFonts w:ascii="Times New Roman" w:hAnsi="Times New Roman"/>
          <w:b w:val="1"/>
          <w:sz w:val="28"/>
        </w:rPr>
        <w:t>Рославльский</w:t>
      </w:r>
      <w:r>
        <w:rPr>
          <w:rFonts w:ascii="Times New Roman" w:hAnsi="Times New Roman"/>
          <w:b w:val="1"/>
          <w:sz w:val="28"/>
        </w:rPr>
        <w:t xml:space="preserve"> район»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4000000">
      <w:pPr>
        <w:spacing w:after="0"/>
        <w:ind w:firstLine="0" w:left="120"/>
        <w:jc w:val="center"/>
      </w:pPr>
      <w:r>
        <w:rPr>
          <w:rFonts w:ascii="Times New Roman" w:hAnsi="Times New Roman"/>
          <w:b w:val="1"/>
          <w:sz w:val="28"/>
        </w:rPr>
        <w:t>Смоленской области‌‌​</w:t>
      </w:r>
      <w:bookmarkEnd w:id="3"/>
      <w:r>
        <w:rPr>
          <w:sz w:val="28"/>
        </w:rPr>
        <w:br/>
      </w:r>
      <w:r>
        <w:rPr>
          <w:rFonts w:ascii="Times New Roman" w:hAnsi="Times New Roman"/>
          <w:b w:val="1"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14:paraId="05000000">
      <w:pPr>
        <w:spacing w:after="0"/>
        <w:ind w:firstLine="0" w:left="120"/>
        <w:jc w:val="center"/>
      </w:pPr>
      <w:r>
        <w:rPr>
          <w:rFonts w:ascii="Times New Roman" w:hAnsi="Times New Roman"/>
          <w:b w:val="1"/>
          <w:sz w:val="28"/>
        </w:rPr>
        <w:t>МБОУ «</w:t>
      </w:r>
      <w:r>
        <w:rPr>
          <w:rFonts w:ascii="Times New Roman" w:hAnsi="Times New Roman"/>
          <w:b w:val="1"/>
          <w:sz w:val="28"/>
        </w:rPr>
        <w:t>Липовская</w:t>
      </w:r>
      <w:r>
        <w:rPr>
          <w:rFonts w:ascii="Times New Roman" w:hAnsi="Times New Roman"/>
          <w:b w:val="1"/>
          <w:sz w:val="28"/>
        </w:rPr>
        <w:t xml:space="preserve"> основная школа</w:t>
      </w:r>
      <w:r>
        <w:rPr>
          <w:rFonts w:ascii="Times New Roman" w:hAnsi="Times New Roman"/>
          <w:b w:val="1"/>
          <w:sz w:val="28"/>
        </w:rPr>
        <w:t>»</w:t>
      </w:r>
    </w:p>
    <w:p w14:paraId="06000000">
      <w:pPr>
        <w:spacing w:after="0"/>
        <w:ind w:firstLine="0" w:left="120"/>
      </w:pPr>
    </w:p>
    <w:p w14:paraId="07000000">
      <w:pPr>
        <w:spacing w:after="0"/>
        <w:ind w:firstLine="0" w:left="120"/>
      </w:pPr>
    </w:p>
    <w:p w14:paraId="08000000">
      <w:pPr>
        <w:spacing w:after="0"/>
        <w:ind w:firstLine="0" w:left="120"/>
      </w:pPr>
    </w:p>
    <w:p w14:paraId="09000000">
      <w:pPr>
        <w:spacing w:after="0"/>
        <w:ind w:firstLine="0" w:left="120"/>
      </w:pPr>
    </w:p>
    <w:tbl>
      <w:tblPr>
        <w:tblStyle w:val="Style_1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3114"/>
        <w:gridCol w:w="3115"/>
        <w:gridCol w:w="3115"/>
      </w:tblGrid>
      <w:tr>
        <w:tc>
          <w:tcPr>
            <w:tcW w:type="dxa" w:w="311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A000000">
            <w:pPr>
              <w:spacing w:after="12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14:paraId="0B000000">
            <w:pPr>
              <w:spacing w:after="12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заседании ШМО естественно-математического  цикла</w:t>
            </w:r>
          </w:p>
          <w:p w14:paraId="0C000000">
            <w:pPr>
              <w:spacing w:after="1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 Руководитель ШМО Муравьева Г.А.</w:t>
            </w:r>
          </w:p>
          <w:p w14:paraId="0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 № 1 </w:t>
            </w:r>
          </w:p>
          <w:p w14:paraId="0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«30» 08   2024 г.</w:t>
            </w:r>
          </w:p>
          <w:p w14:paraId="0F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spacing w:after="12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14:paraId="11000000">
            <w:pPr>
              <w:spacing w:after="12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директора </w:t>
            </w:r>
          </w:p>
          <w:p w14:paraId="12000000">
            <w:pPr>
              <w:spacing w:after="1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14:paraId="1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Штучкина</w:t>
            </w:r>
            <w:r>
              <w:rPr>
                <w:rFonts w:ascii="Times New Roman" w:hAnsi="Times New Roman"/>
                <w:sz w:val="24"/>
              </w:rPr>
              <w:t xml:space="preserve"> Н.И. </w:t>
            </w:r>
          </w:p>
          <w:p w14:paraId="1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 1</w:t>
            </w:r>
          </w:p>
          <w:p w14:paraId="1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«30» 08   2024 г.</w:t>
            </w:r>
          </w:p>
          <w:p w14:paraId="16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7000000">
            <w:pPr>
              <w:spacing w:after="12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14:paraId="18000000">
            <w:pPr>
              <w:spacing w:after="12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  <w:p w14:paraId="19000000">
            <w:pPr>
              <w:spacing w:after="1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14:paraId="1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Амелина</w:t>
            </w:r>
            <w:r>
              <w:rPr>
                <w:rFonts w:ascii="Times New Roman" w:hAnsi="Times New Roman"/>
                <w:sz w:val="24"/>
              </w:rPr>
              <w:t xml:space="preserve"> В.А.</w:t>
            </w:r>
          </w:p>
          <w:p w14:paraId="1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43/</w:t>
            </w:r>
            <w:r>
              <w:rPr>
                <w:rFonts w:ascii="Times New Roman" w:hAnsi="Times New Roman"/>
                <w:sz w:val="24"/>
              </w:rPr>
              <w:t>осн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«30» 08   2024 г.</w:t>
            </w:r>
          </w:p>
          <w:p w14:paraId="1D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1E000000">
      <w:pPr>
        <w:spacing w:after="0"/>
        <w:ind w:firstLine="0" w:left="120"/>
      </w:pPr>
    </w:p>
    <w:p w14:paraId="1F000000">
      <w:pPr>
        <w:spacing w:after="0"/>
        <w:ind w:firstLine="0" w:left="120"/>
      </w:pPr>
    </w:p>
    <w:p w14:paraId="20000000">
      <w:pPr>
        <w:spacing w:after="0"/>
        <w:ind w:firstLine="0" w:left="120"/>
      </w:pPr>
    </w:p>
    <w:p w14:paraId="21000000">
      <w:pPr>
        <w:spacing w:after="0"/>
        <w:ind w:firstLine="0" w:left="120"/>
      </w:pPr>
    </w:p>
    <w:p w14:paraId="22000000">
      <w:pPr>
        <w:spacing w:after="0"/>
        <w:ind w:firstLine="0" w:left="120"/>
        <w:jc w:val="center"/>
      </w:pPr>
      <w:r>
        <w:rPr>
          <w:rFonts w:ascii="Times New Roman" w:hAnsi="Times New Roman"/>
          <w:b w:val="1"/>
          <w:sz w:val="28"/>
        </w:rPr>
        <w:t>РАБОЧАЯ ПРОГРАММА</w:t>
      </w:r>
    </w:p>
    <w:p w14:paraId="23000000">
      <w:pPr>
        <w:spacing w:after="0"/>
        <w:ind w:firstLine="0" w:left="120"/>
        <w:jc w:val="center"/>
      </w:pPr>
      <w:r>
        <w:rPr>
          <w:rFonts w:ascii="Times New Roman" w:hAnsi="Times New Roman"/>
          <w:sz w:val="28"/>
        </w:rPr>
        <w:t>(ID 2170596)</w:t>
      </w:r>
    </w:p>
    <w:p w14:paraId="24000000">
      <w:pPr>
        <w:spacing w:after="0"/>
        <w:ind w:firstLine="0" w:left="120"/>
        <w:jc w:val="center"/>
      </w:pPr>
    </w:p>
    <w:p w14:paraId="25000000">
      <w:pPr>
        <w:spacing w:after="0"/>
        <w:ind w:firstLine="0" w:left="120"/>
        <w:jc w:val="center"/>
      </w:pPr>
      <w:r>
        <w:rPr>
          <w:rFonts w:ascii="Times New Roman" w:hAnsi="Times New Roman"/>
          <w:b w:val="1"/>
          <w:sz w:val="28"/>
        </w:rPr>
        <w:t>учебного предмета «Химия. Базовый уровень»</w:t>
      </w:r>
    </w:p>
    <w:p w14:paraId="26000000">
      <w:pPr>
        <w:spacing w:after="0"/>
        <w:ind w:firstLine="0" w:left="120"/>
        <w:jc w:val="center"/>
      </w:pPr>
      <w:r>
        <w:rPr>
          <w:rFonts w:ascii="Times New Roman" w:hAnsi="Times New Roman"/>
          <w:sz w:val="28"/>
        </w:rPr>
        <w:t xml:space="preserve">для обучающихся 8 </w:t>
      </w:r>
      <w:r>
        <w:rPr>
          <w:rFonts w:ascii="Calibri" w:hAnsi="Calibri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9 классов </w:t>
      </w:r>
    </w:p>
    <w:p w14:paraId="27000000">
      <w:pPr>
        <w:spacing w:after="0"/>
        <w:ind w:firstLine="0" w:left="120"/>
        <w:jc w:val="center"/>
      </w:pPr>
    </w:p>
    <w:p w14:paraId="28000000">
      <w:pPr>
        <w:spacing w:after="0"/>
        <w:ind w:firstLine="0" w:left="120"/>
        <w:jc w:val="center"/>
      </w:pPr>
    </w:p>
    <w:p w14:paraId="29000000">
      <w:pPr>
        <w:spacing w:after="0"/>
        <w:ind w:firstLine="0" w:left="120"/>
        <w:jc w:val="center"/>
      </w:pPr>
    </w:p>
    <w:p w14:paraId="2A000000">
      <w:pPr>
        <w:spacing w:after="0"/>
        <w:ind w:firstLine="0" w:left="120"/>
        <w:jc w:val="center"/>
      </w:pPr>
    </w:p>
    <w:p w14:paraId="2B000000">
      <w:pPr>
        <w:spacing w:after="0"/>
        <w:ind w:firstLine="0" w:left="120"/>
        <w:jc w:val="center"/>
      </w:pPr>
    </w:p>
    <w:p w14:paraId="2C000000">
      <w:pPr>
        <w:spacing w:after="0"/>
        <w:ind w:firstLine="0" w:left="120"/>
        <w:jc w:val="center"/>
      </w:pPr>
    </w:p>
    <w:p w14:paraId="2D000000">
      <w:pPr>
        <w:spacing w:after="0"/>
        <w:ind w:firstLine="0" w:left="120"/>
        <w:jc w:val="center"/>
      </w:pPr>
    </w:p>
    <w:p w14:paraId="2E000000">
      <w:pPr>
        <w:spacing w:after="0"/>
        <w:ind w:firstLine="0" w:left="120"/>
        <w:jc w:val="center"/>
      </w:pPr>
    </w:p>
    <w:p w14:paraId="2F000000">
      <w:pPr>
        <w:spacing w:after="0"/>
        <w:ind w:firstLine="0" w:left="120"/>
        <w:jc w:val="center"/>
      </w:pPr>
    </w:p>
    <w:p w14:paraId="30000000">
      <w:pPr>
        <w:spacing w:after="0"/>
        <w:ind w:firstLine="0" w:left="120"/>
        <w:jc w:val="center"/>
      </w:pPr>
    </w:p>
    <w:p w14:paraId="31000000">
      <w:pPr>
        <w:spacing w:after="0"/>
        <w:ind w:firstLine="0" w:left="120"/>
        <w:jc w:val="center"/>
      </w:pPr>
    </w:p>
    <w:p w14:paraId="32000000">
      <w:pPr>
        <w:spacing w:after="0"/>
        <w:ind w:firstLine="0" w:left="120"/>
        <w:jc w:val="center"/>
      </w:pPr>
    </w:p>
    <w:p w14:paraId="33000000">
      <w:pPr>
        <w:spacing w:after="0"/>
        <w:ind w:firstLine="0" w:left="120"/>
        <w:jc w:val="center"/>
      </w:pPr>
      <w:r>
        <w:rPr>
          <w:rFonts w:ascii="Times New Roman" w:hAnsi="Times New Roman"/>
          <w:sz w:val="28"/>
        </w:rPr>
        <w:t>​</w:t>
      </w:r>
      <w:bookmarkStart w:id="4" w:name="ea1153b0-1c57-4e3e-bd72-9418d6c953dd"/>
      <w:r>
        <w:rPr>
          <w:rFonts w:ascii="Times New Roman" w:hAnsi="Times New Roman"/>
          <w:b w:val="1"/>
          <w:sz w:val="28"/>
        </w:rPr>
        <w:t xml:space="preserve">д. </w:t>
      </w:r>
      <w:r>
        <w:rPr>
          <w:rFonts w:ascii="Times New Roman" w:hAnsi="Times New Roman"/>
          <w:b w:val="1"/>
          <w:sz w:val="28"/>
        </w:rPr>
        <w:t>Липовка</w:t>
      </w:r>
      <w:bookmarkEnd w:id="4"/>
      <w:r>
        <w:rPr>
          <w:rFonts w:ascii="Times New Roman" w:hAnsi="Times New Roman"/>
          <w:b w:val="1"/>
          <w:sz w:val="28"/>
        </w:rPr>
        <w:t xml:space="preserve"> </w:t>
      </w:r>
      <w:bookmarkStart w:id="5" w:name="ae8dfc76-3a09-41e0-9709-3fc2ade1ca6e"/>
      <w:r>
        <w:rPr>
          <w:rFonts w:ascii="Times New Roman" w:hAnsi="Times New Roman"/>
          <w:b w:val="1"/>
          <w:sz w:val="28"/>
        </w:rPr>
        <w:t>2024</w:t>
      </w:r>
      <w:bookmarkEnd w:id="5"/>
    </w:p>
    <w:p w14:paraId="34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35000000">
      <w:pPr>
        <w:spacing w:after="0"/>
        <w:ind/>
        <w:jc w:val="both"/>
        <w:rPr>
          <w:sz w:val="20"/>
        </w:rPr>
      </w:pPr>
      <w:bookmarkStart w:id="6" w:name="block-16091316"/>
      <w:bookmarkEnd w:id="1"/>
      <w:r>
        <w:rPr>
          <w:rFonts w:ascii="Times New Roman" w:hAnsi="Times New Roman"/>
          <w:b w:val="1"/>
          <w:sz w:val="24"/>
        </w:rPr>
        <w:t>ПОЯСНИТЕЛЬНАЯ ЗАПИСКА</w:t>
      </w:r>
    </w:p>
    <w:p w14:paraId="36000000">
      <w:pPr>
        <w:spacing w:after="0"/>
        <w:ind w:firstLine="600"/>
        <w:jc w:val="both"/>
        <w:rPr>
          <w:sz w:val="20"/>
        </w:rPr>
      </w:pPr>
      <w:r>
        <w:rPr>
          <w:rFonts w:ascii="Times New Roman" w:hAnsi="Times New Roman"/>
          <w:sz w:val="24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37000000">
      <w:pPr>
        <w:spacing w:after="0"/>
        <w:ind w:firstLine="600"/>
        <w:jc w:val="both"/>
        <w:rPr>
          <w:sz w:val="20"/>
        </w:rPr>
      </w:pPr>
      <w:r>
        <w:rPr>
          <w:rFonts w:ascii="Times New Roman" w:hAnsi="Times New Roman"/>
          <w:sz w:val="24"/>
        </w:rPr>
        <w:t xml:space="preserve">Программа по химии даёт представление о целях, общей стратегии обучения, воспитания и </w:t>
      </w:r>
      <w:r>
        <w:rPr>
          <w:rFonts w:ascii="Times New Roman" w:hAnsi="Times New Roman"/>
          <w:sz w:val="24"/>
        </w:rPr>
        <w:t>развития</w:t>
      </w:r>
      <w:r>
        <w:rPr>
          <w:rFonts w:ascii="Times New Roman" w:hAnsi="Times New Roman"/>
          <w:sz w:val="24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r>
        <w:rPr>
          <w:rFonts w:ascii="Times New Roman" w:hAnsi="Times New Roman"/>
          <w:sz w:val="24"/>
        </w:rPr>
        <w:t>межпредметных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внутрипредметных</w:t>
      </w:r>
      <w:r>
        <w:rPr>
          <w:rFonts w:ascii="Times New Roman" w:hAnsi="Times New Roman"/>
          <w:sz w:val="24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38000000">
      <w:pPr>
        <w:spacing w:after="0"/>
        <w:ind w:firstLine="600"/>
        <w:jc w:val="both"/>
        <w:rPr>
          <w:sz w:val="20"/>
        </w:rPr>
      </w:pPr>
      <w:r>
        <w:rPr>
          <w:rFonts w:ascii="Times New Roman" w:hAnsi="Times New Roman"/>
          <w:sz w:val="24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r>
        <w:rPr>
          <w:rFonts w:ascii="Times New Roman" w:hAnsi="Times New Roman"/>
          <w:sz w:val="24"/>
        </w:rPr>
        <w:t>ств в пр</w:t>
      </w:r>
      <w:r>
        <w:rPr>
          <w:rFonts w:ascii="Times New Roman" w:hAnsi="Times New Roman"/>
          <w:sz w:val="24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39000000">
      <w:pPr>
        <w:spacing w:after="0"/>
        <w:ind w:firstLine="600"/>
        <w:jc w:val="both"/>
        <w:rPr>
          <w:sz w:val="20"/>
        </w:rPr>
      </w:pPr>
      <w:r>
        <w:rPr>
          <w:rFonts w:ascii="Times New Roman" w:hAnsi="Times New Roman"/>
          <w:sz w:val="24"/>
        </w:rPr>
        <w:t xml:space="preserve">Изучение химии: </w:t>
      </w:r>
    </w:p>
    <w:p w14:paraId="3A000000">
      <w:pPr>
        <w:spacing w:after="0"/>
        <w:ind w:firstLine="600"/>
        <w:jc w:val="both"/>
        <w:rPr>
          <w:sz w:val="20"/>
        </w:rPr>
      </w:pPr>
      <w:r>
        <w:rPr>
          <w:rFonts w:ascii="Times New Roman" w:hAnsi="Times New Roman"/>
          <w:sz w:val="24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3B000000">
      <w:pPr>
        <w:spacing w:after="0"/>
        <w:ind w:firstLine="600"/>
        <w:jc w:val="both"/>
        <w:rPr>
          <w:sz w:val="20"/>
        </w:rPr>
      </w:pPr>
      <w:r>
        <w:rPr>
          <w:rFonts w:ascii="Times New Roman" w:hAnsi="Times New Roman"/>
          <w:sz w:val="24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3C000000">
      <w:pPr>
        <w:spacing w:after="0"/>
        <w:ind w:firstLine="600"/>
        <w:jc w:val="both"/>
        <w:rPr>
          <w:sz w:val="20"/>
        </w:rPr>
      </w:pPr>
      <w:r>
        <w:rPr>
          <w:rFonts w:ascii="Times New Roman" w:hAnsi="Times New Roman"/>
          <w:sz w:val="24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r>
        <w:rPr>
          <w:rFonts w:ascii="Times New Roman" w:hAnsi="Times New Roman"/>
          <w:sz w:val="24"/>
        </w:rPr>
        <w:t>естественно</w:t>
      </w:r>
      <w:r>
        <w:rPr>
          <w:rFonts w:ascii="Times New Roman" w:hAnsi="Times New Roman"/>
          <w:sz w:val="24"/>
        </w:rPr>
        <w:t>­-</w:t>
      </w:r>
      <w:r>
        <w:rPr>
          <w:rFonts w:ascii="Times New Roman" w:hAnsi="Times New Roman"/>
          <w:sz w:val="24"/>
        </w:rPr>
        <w:t>научной</w:t>
      </w:r>
      <w:r>
        <w:rPr>
          <w:rFonts w:ascii="Times New Roman" w:hAnsi="Times New Roman"/>
          <w:sz w:val="24"/>
        </w:rPr>
        <w:t xml:space="preserve"> грамотности обучающихся; </w:t>
      </w:r>
    </w:p>
    <w:p w14:paraId="3D000000">
      <w:pPr>
        <w:spacing w:after="0"/>
        <w:ind w:firstLine="600"/>
        <w:jc w:val="both"/>
        <w:rPr>
          <w:sz w:val="20"/>
        </w:rPr>
      </w:pPr>
      <w:r>
        <w:rPr>
          <w:rFonts w:ascii="Times New Roman" w:hAnsi="Times New Roman"/>
          <w:sz w:val="24"/>
        </w:rPr>
        <w:t xml:space="preserve">способствует формированию ценностного отношения к </w:t>
      </w:r>
      <w:r>
        <w:rPr>
          <w:rFonts w:ascii="Times New Roman" w:hAnsi="Times New Roman"/>
          <w:sz w:val="24"/>
        </w:rPr>
        <w:t>естественн</w:t>
      </w:r>
      <w:r>
        <w:rPr>
          <w:rFonts w:ascii="Times New Roman" w:hAnsi="Times New Roman"/>
          <w:sz w:val="24"/>
        </w:rPr>
        <w:t>о-</w:t>
      </w:r>
      <w:r>
        <w:rPr>
          <w:rFonts w:ascii="Times New Roman" w:hAnsi="Times New Roman"/>
          <w:sz w:val="24"/>
        </w:rPr>
        <w:t>­научным</w:t>
      </w:r>
      <w:r>
        <w:rPr>
          <w:rFonts w:ascii="Times New Roman" w:hAnsi="Times New Roman"/>
          <w:sz w:val="24"/>
        </w:rPr>
        <w:t xml:space="preserve"> знаниям, к природе, к человеку, вносит свой вклад в экологическое образование обучающихся.</w:t>
      </w:r>
    </w:p>
    <w:p w14:paraId="3E000000">
      <w:pPr>
        <w:spacing w:after="0"/>
        <w:ind w:firstLine="600"/>
        <w:jc w:val="both"/>
        <w:rPr>
          <w:sz w:val="20"/>
        </w:rPr>
      </w:pPr>
      <w:r>
        <w:rPr>
          <w:rFonts w:ascii="Times New Roman" w:hAnsi="Times New Roman"/>
          <w:sz w:val="24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3F000000">
      <w:pPr>
        <w:spacing w:after="0"/>
        <w:ind w:firstLine="600"/>
        <w:jc w:val="both"/>
        <w:rPr>
          <w:sz w:val="20"/>
        </w:rPr>
      </w:pPr>
      <w:r>
        <w:rPr>
          <w:rFonts w:ascii="Times New Roman" w:hAnsi="Times New Roman"/>
          <w:sz w:val="24"/>
        </w:rPr>
        <w:t xml:space="preserve">Курс химии на уровне основного общего образования ориентирован на освоение </w:t>
      </w:r>
      <w:r>
        <w:rPr>
          <w:rFonts w:ascii="Times New Roman" w:hAnsi="Times New Roman"/>
          <w:sz w:val="24"/>
        </w:rPr>
        <w:t>обучающимися</w:t>
      </w:r>
      <w:r>
        <w:rPr>
          <w:rFonts w:ascii="Times New Roman" w:hAnsi="Times New Roman"/>
          <w:sz w:val="24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40000000">
      <w:pPr>
        <w:spacing w:after="0"/>
        <w:ind w:firstLine="600"/>
        <w:jc w:val="both"/>
        <w:rPr>
          <w:sz w:val="20"/>
        </w:rPr>
      </w:pPr>
      <w:r>
        <w:rPr>
          <w:rFonts w:ascii="Times New Roman" w:hAnsi="Times New Roman"/>
          <w:sz w:val="24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41000000">
      <w:pPr>
        <w:spacing w:after="0"/>
        <w:ind w:firstLine="600"/>
        <w:jc w:val="both"/>
        <w:rPr>
          <w:sz w:val="20"/>
        </w:rPr>
      </w:pPr>
      <w:r>
        <w:rPr>
          <w:rFonts w:ascii="Calibri" w:hAnsi="Calibri"/>
          <w:sz w:val="24"/>
        </w:rPr>
        <w:t>–</w:t>
      </w:r>
      <w:r>
        <w:rPr>
          <w:rFonts w:ascii="Times New Roman" w:hAnsi="Times New Roman"/>
          <w:sz w:val="24"/>
        </w:rPr>
        <w:t xml:space="preserve"> атомно</w:t>
      </w:r>
      <w:r>
        <w:rPr>
          <w:rFonts w:ascii="Times New Roman" w:hAnsi="Times New Roman"/>
          <w:sz w:val="24"/>
        </w:rPr>
        <w:t>­-</w:t>
      </w:r>
      <w:r>
        <w:rPr>
          <w:rFonts w:ascii="Times New Roman" w:hAnsi="Times New Roman"/>
          <w:sz w:val="24"/>
        </w:rPr>
        <w:t>молекулярного учения как основы всего естествознания;</w:t>
      </w:r>
    </w:p>
    <w:p w14:paraId="42000000">
      <w:pPr>
        <w:spacing w:after="0"/>
        <w:ind w:firstLine="600"/>
        <w:jc w:val="both"/>
        <w:rPr>
          <w:sz w:val="20"/>
        </w:rPr>
      </w:pPr>
      <w:r>
        <w:rPr>
          <w:rFonts w:ascii="Calibri" w:hAnsi="Calibri"/>
          <w:sz w:val="24"/>
        </w:rPr>
        <w:t>–</w:t>
      </w:r>
      <w:r>
        <w:rPr>
          <w:rFonts w:ascii="Times New Roman" w:hAnsi="Times New Roman"/>
          <w:sz w:val="24"/>
        </w:rPr>
        <w:t xml:space="preserve"> Периодического закона Д. И. Менделеева как основного закона химии;</w:t>
      </w:r>
    </w:p>
    <w:p w14:paraId="43000000">
      <w:pPr>
        <w:spacing w:after="0"/>
        <w:ind w:firstLine="600"/>
        <w:jc w:val="both"/>
        <w:rPr>
          <w:sz w:val="20"/>
        </w:rPr>
      </w:pPr>
      <w:r>
        <w:rPr>
          <w:rFonts w:ascii="Calibri" w:hAnsi="Calibri"/>
          <w:sz w:val="24"/>
        </w:rPr>
        <w:t>–</w:t>
      </w:r>
      <w:r>
        <w:rPr>
          <w:rFonts w:ascii="Times New Roman" w:hAnsi="Times New Roman"/>
          <w:sz w:val="24"/>
        </w:rPr>
        <w:t xml:space="preserve"> учения о строении атома и химической связи;</w:t>
      </w:r>
    </w:p>
    <w:p w14:paraId="44000000">
      <w:pPr>
        <w:spacing w:after="0"/>
        <w:ind w:firstLine="600"/>
        <w:jc w:val="both"/>
        <w:rPr>
          <w:sz w:val="20"/>
        </w:rPr>
      </w:pPr>
      <w:r>
        <w:rPr>
          <w:rFonts w:ascii="Calibri" w:hAnsi="Calibri"/>
          <w:sz w:val="24"/>
        </w:rPr>
        <w:t>–</w:t>
      </w:r>
      <w:r>
        <w:rPr>
          <w:rFonts w:ascii="Times New Roman" w:hAnsi="Times New Roman"/>
          <w:sz w:val="24"/>
        </w:rPr>
        <w:t xml:space="preserve"> представлений об электролитической диссоциации веществ в растворах.</w:t>
      </w:r>
    </w:p>
    <w:p w14:paraId="45000000">
      <w:pPr>
        <w:spacing w:after="0"/>
        <w:ind w:firstLine="600"/>
        <w:jc w:val="both"/>
        <w:rPr>
          <w:sz w:val="20"/>
        </w:rPr>
      </w:pPr>
      <w:r>
        <w:rPr>
          <w:rFonts w:ascii="Times New Roman" w:hAnsi="Times New Roman"/>
          <w:sz w:val="24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46000000">
      <w:pPr>
        <w:spacing w:after="0"/>
        <w:ind w:firstLine="600"/>
        <w:jc w:val="both"/>
        <w:rPr>
          <w:sz w:val="20"/>
        </w:rPr>
      </w:pPr>
      <w:r>
        <w:rPr>
          <w:rFonts w:ascii="Times New Roman" w:hAnsi="Times New Roman"/>
          <w:sz w:val="24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47000000">
      <w:pPr>
        <w:spacing w:after="0"/>
        <w:ind w:firstLine="600"/>
        <w:jc w:val="both"/>
        <w:rPr>
          <w:sz w:val="20"/>
        </w:rPr>
      </w:pPr>
      <w:r>
        <w:rPr>
          <w:rFonts w:ascii="Times New Roman" w:hAnsi="Times New Roman"/>
          <w:sz w:val="24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r>
        <w:rPr>
          <w:rFonts w:ascii="Times New Roman" w:hAnsi="Times New Roman"/>
          <w:sz w:val="24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48000000">
      <w:pPr>
        <w:spacing w:after="0"/>
        <w:ind w:firstLine="600"/>
        <w:jc w:val="both"/>
        <w:rPr>
          <w:sz w:val="20"/>
        </w:rPr>
      </w:pPr>
      <w:r>
        <w:rPr>
          <w:rFonts w:ascii="Times New Roman" w:hAnsi="Times New Roman"/>
          <w:sz w:val="24"/>
        </w:rPr>
        <w:t xml:space="preserve">При изучении химии на уровне основного общего образования </w:t>
      </w:r>
      <w:r>
        <w:rPr>
          <w:rFonts w:ascii="Times New Roman" w:hAnsi="Times New Roman"/>
          <w:sz w:val="24"/>
        </w:rPr>
        <w:t>важное значение</w:t>
      </w:r>
      <w:r>
        <w:rPr>
          <w:rFonts w:ascii="Times New Roman" w:hAnsi="Times New Roman"/>
          <w:sz w:val="24"/>
        </w:rPr>
        <w:t xml:space="preserve"> приобрели такие цели, как:</w:t>
      </w:r>
    </w:p>
    <w:p w14:paraId="49000000">
      <w:pPr>
        <w:spacing w:after="0"/>
        <w:ind w:firstLine="600"/>
        <w:jc w:val="both"/>
        <w:rPr>
          <w:sz w:val="20"/>
        </w:rPr>
      </w:pPr>
      <w:r>
        <w:rPr>
          <w:rFonts w:ascii="Calibri" w:hAnsi="Calibri"/>
          <w:sz w:val="24"/>
        </w:rPr>
        <w:t>–</w:t>
      </w:r>
      <w:r>
        <w:rPr>
          <w:rFonts w:ascii="Times New Roman" w:hAnsi="Times New Roman"/>
          <w:sz w:val="24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4A000000">
      <w:pPr>
        <w:spacing w:after="0"/>
        <w:ind w:firstLine="600"/>
        <w:jc w:val="both"/>
        <w:rPr>
          <w:sz w:val="20"/>
        </w:rPr>
      </w:pPr>
      <w:r>
        <w:rPr>
          <w:rFonts w:ascii="Calibri" w:hAnsi="Calibri"/>
          <w:sz w:val="24"/>
        </w:rPr>
        <w:t>–</w:t>
      </w:r>
      <w:r>
        <w:rPr>
          <w:rFonts w:ascii="Times New Roman" w:hAnsi="Times New Roman"/>
          <w:sz w:val="24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4B000000">
      <w:pPr>
        <w:spacing w:after="0"/>
        <w:ind w:firstLine="600"/>
        <w:jc w:val="both"/>
        <w:rPr>
          <w:sz w:val="20"/>
        </w:rPr>
      </w:pPr>
      <w:r>
        <w:rPr>
          <w:rFonts w:ascii="Calibri" w:hAnsi="Calibri"/>
          <w:sz w:val="24"/>
        </w:rPr>
        <w:t>–</w:t>
      </w:r>
      <w:r>
        <w:rPr>
          <w:rFonts w:ascii="Times New Roman" w:hAnsi="Times New Roman"/>
          <w:sz w:val="24"/>
        </w:rPr>
        <w:t xml:space="preserve"> обеспечение условий, способствующих приобретению </w:t>
      </w:r>
      <w:r>
        <w:rPr>
          <w:rFonts w:ascii="Times New Roman" w:hAnsi="Times New Roman"/>
          <w:sz w:val="24"/>
        </w:rPr>
        <w:t>обучающимися</w:t>
      </w:r>
      <w:r>
        <w:rPr>
          <w:rFonts w:ascii="Times New Roman" w:hAnsi="Times New Roman"/>
          <w:sz w:val="24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4C000000">
      <w:pPr>
        <w:spacing w:after="0"/>
        <w:ind w:firstLine="600"/>
        <w:jc w:val="both"/>
        <w:rPr>
          <w:sz w:val="20"/>
        </w:rPr>
      </w:pPr>
      <w:r>
        <w:rPr>
          <w:rFonts w:ascii="Calibri" w:hAnsi="Calibri"/>
          <w:sz w:val="24"/>
        </w:rPr>
        <w:t>–</w:t>
      </w:r>
      <w:r>
        <w:rPr>
          <w:rFonts w:ascii="Times New Roman" w:hAnsi="Times New Roman"/>
          <w:sz w:val="24"/>
        </w:rPr>
        <w:t xml:space="preserve"> формирование общей функциональной и </w:t>
      </w:r>
      <w:r>
        <w:rPr>
          <w:rFonts w:ascii="Times New Roman" w:hAnsi="Times New Roman"/>
          <w:sz w:val="24"/>
        </w:rPr>
        <w:t>естественно-научной</w:t>
      </w:r>
      <w:r>
        <w:rPr>
          <w:rFonts w:ascii="Times New Roman" w:hAnsi="Times New Roman"/>
          <w:sz w:val="24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4D000000">
      <w:pPr>
        <w:spacing w:after="0"/>
        <w:ind w:firstLine="600"/>
        <w:jc w:val="both"/>
        <w:rPr>
          <w:sz w:val="20"/>
        </w:rPr>
      </w:pPr>
      <w:r>
        <w:rPr>
          <w:rFonts w:ascii="Calibri" w:hAnsi="Calibri"/>
          <w:sz w:val="24"/>
        </w:rPr>
        <w:t>–</w:t>
      </w:r>
      <w:r>
        <w:rPr>
          <w:rFonts w:ascii="Times New Roman" w:hAnsi="Times New Roman"/>
          <w:sz w:val="24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4E000000">
      <w:pPr>
        <w:spacing w:after="0"/>
        <w:ind w:firstLine="600"/>
        <w:jc w:val="both"/>
        <w:rPr>
          <w:sz w:val="20"/>
        </w:rPr>
      </w:pPr>
      <w:r>
        <w:rPr>
          <w:rFonts w:ascii="Calibri" w:hAnsi="Calibri"/>
          <w:color w:val="333333"/>
          <w:sz w:val="24"/>
        </w:rPr>
        <w:t>–</w:t>
      </w:r>
      <w:r>
        <w:rPr>
          <w:rFonts w:ascii="Times New Roman" w:hAnsi="Times New Roman"/>
          <w:color w:val="333333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4F000000">
      <w:pPr>
        <w:spacing w:after="0"/>
        <w:ind w:firstLine="600"/>
        <w:jc w:val="both"/>
        <w:rPr>
          <w:sz w:val="20"/>
        </w:rPr>
      </w:pPr>
      <w:r>
        <w:rPr>
          <w:rFonts w:ascii="Times New Roman" w:hAnsi="Times New Roman"/>
          <w:sz w:val="24"/>
        </w:rPr>
        <w:t>​‌</w:t>
      </w:r>
      <w:bookmarkStart w:id="7" w:name="9012e5c9-2e66-40e9-9799-caf6f2595164"/>
      <w:r>
        <w:rPr>
          <w:rFonts w:ascii="Times New Roman" w:hAnsi="Times New Roman"/>
          <w:sz w:val="24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7"/>
      <w:r>
        <w:rPr>
          <w:rFonts w:ascii="Times New Roman" w:hAnsi="Times New Roman"/>
          <w:sz w:val="24"/>
        </w:rPr>
        <w:t>‌‌</w:t>
      </w:r>
    </w:p>
    <w:p w14:paraId="50000000">
      <w:pPr>
        <w:spacing w:after="0"/>
        <w:ind w:firstLine="0" w:left="120"/>
        <w:jc w:val="both"/>
      </w:pPr>
      <w:r>
        <w:rPr>
          <w:rFonts w:ascii="Times New Roman" w:hAnsi="Times New Roman"/>
          <w:sz w:val="28"/>
        </w:rPr>
        <w:t>​</w:t>
      </w:r>
    </w:p>
    <w:p w14:paraId="51000000">
      <w:pPr>
        <w:sectPr>
          <w:pgSz w:h="16383" w:orient="portrait" w:w="11906"/>
          <w:pgMar w:bottom="567" w:footer="720" w:gutter="0" w:header="720" w:left="1701" w:right="850" w:top="568"/>
        </w:sectPr>
      </w:pPr>
    </w:p>
    <w:p w14:paraId="52000000">
      <w:pPr>
        <w:spacing w:after="0"/>
        <w:ind/>
        <w:jc w:val="both"/>
        <w:rPr>
          <w:sz w:val="24"/>
        </w:rPr>
      </w:pPr>
      <w:bookmarkStart w:id="8" w:name="block-16091317"/>
      <w:bookmarkEnd w:id="8"/>
      <w:bookmarkEnd w:id="6"/>
      <w:r>
        <w:rPr>
          <w:rFonts w:ascii="Times New Roman" w:hAnsi="Times New Roman"/>
          <w:b w:val="1"/>
          <w:sz w:val="24"/>
        </w:rPr>
        <w:t>СОДЕРЖАНИЕ ОБУЧЕНИЯ</w:t>
      </w:r>
    </w:p>
    <w:p w14:paraId="53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8 КЛАСС</w:t>
      </w:r>
    </w:p>
    <w:p w14:paraId="54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Первоначальные химические понятия</w:t>
      </w:r>
    </w:p>
    <w:p w14:paraId="55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56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57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58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14:paraId="59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5A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i w:val="1"/>
          <w:sz w:val="24"/>
        </w:rPr>
        <w:t>Химический эксперимент</w:t>
      </w:r>
      <w:r>
        <w:rPr>
          <w:rFonts w:ascii="Times New Roman" w:hAnsi="Times New Roman"/>
          <w:b w:val="1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</w:p>
    <w:p w14:paraId="5B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r>
        <w:rPr>
          <w:rFonts w:ascii="Times New Roman" w:hAnsi="Times New Roman"/>
          <w:sz w:val="24"/>
        </w:rPr>
        <w:t xml:space="preserve"> с хлоридом бария, разложение </w:t>
      </w:r>
      <w:r>
        <w:rPr>
          <w:rFonts w:ascii="Times New Roman" w:hAnsi="Times New Roman"/>
          <w:sz w:val="24"/>
        </w:rPr>
        <w:t>гидроксида</w:t>
      </w:r>
      <w:r>
        <w:rPr>
          <w:rFonts w:ascii="Times New Roman" w:hAnsi="Times New Roman"/>
          <w:sz w:val="24"/>
        </w:rPr>
        <w:t xml:space="preserve"> меди (II) при нагревании, взаимодействие железа с раствором соли меди (II),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r>
        <w:rPr>
          <w:rFonts w:ascii="Times New Roman" w:hAnsi="Times New Roman"/>
          <w:sz w:val="24"/>
        </w:rPr>
        <w:t>шаростержневых</w:t>
      </w:r>
      <w:r>
        <w:rPr>
          <w:rFonts w:ascii="Times New Roman" w:hAnsi="Times New Roman"/>
          <w:sz w:val="24"/>
        </w:rPr>
        <w:t>).</w:t>
      </w:r>
    </w:p>
    <w:p w14:paraId="5C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Важнейшие представители неорганических веществ</w:t>
      </w:r>
    </w:p>
    <w:p w14:paraId="5D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</w:t>
      </w:r>
      <w:r>
        <w:rPr>
          <w:rFonts w:ascii="Times New Roman" w:hAnsi="Times New Roman"/>
          <w:sz w:val="24"/>
        </w:rPr>
        <w:t>аллотропная</w:t>
      </w:r>
      <w:r>
        <w:rPr>
          <w:rFonts w:ascii="Times New Roman" w:hAnsi="Times New Roman"/>
          <w:sz w:val="24"/>
        </w:rPr>
        <w:t xml:space="preserve"> модификация кислорода.</w:t>
      </w:r>
    </w:p>
    <w:p w14:paraId="5E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Тепловой эффект химической реакции, термохимические уравнения, экз</w:t>
      </w:r>
      <w:r>
        <w:rPr>
          <w:rFonts w:ascii="Times New Roman" w:hAnsi="Times New Roman"/>
          <w:sz w:val="24"/>
        </w:rPr>
        <w:t>о-</w:t>
      </w:r>
      <w:r>
        <w:rPr>
          <w:rFonts w:ascii="Times New Roman" w:hAnsi="Times New Roman"/>
          <w:sz w:val="24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5F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60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Молярный объём газов. Расчёты по химическим уравнениям.</w:t>
      </w:r>
    </w:p>
    <w:p w14:paraId="61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14:paraId="62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Классификация неорганических соединений. Оксиды. Классификация оксидов: </w:t>
      </w:r>
      <w:r>
        <w:rPr>
          <w:rFonts w:ascii="Times New Roman" w:hAnsi="Times New Roman"/>
          <w:sz w:val="24"/>
        </w:rPr>
        <w:t>солеобразующие</w:t>
      </w:r>
      <w:r>
        <w:rPr>
          <w:rFonts w:ascii="Times New Roman" w:hAnsi="Times New Roman"/>
          <w:sz w:val="24"/>
        </w:rPr>
        <w:t xml:space="preserve"> (основные, кислотные, </w:t>
      </w:r>
      <w:r>
        <w:rPr>
          <w:rFonts w:ascii="Times New Roman" w:hAnsi="Times New Roman"/>
          <w:sz w:val="24"/>
        </w:rPr>
        <w:t>амфотерные</w:t>
      </w:r>
      <w:r>
        <w:rPr>
          <w:rFonts w:ascii="Times New Roman" w:hAnsi="Times New Roman"/>
          <w:sz w:val="24"/>
        </w:rPr>
        <w:t>) и несолеобразующие. Номенклатура оксидов. Физические и химические свойства оксидов. Получение оксидов.</w:t>
      </w:r>
    </w:p>
    <w:p w14:paraId="63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64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65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Соли. Номенклатура солей. Физические и химические свойства солей. Получение солей.</w:t>
      </w:r>
    </w:p>
    <w:p w14:paraId="66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Генетическая связь между классами неорганических соединений.</w:t>
      </w:r>
    </w:p>
    <w:p w14:paraId="67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i w:val="1"/>
          <w:sz w:val="24"/>
        </w:rPr>
        <w:t>Химический эксперимент</w:t>
      </w:r>
      <w:r>
        <w:rPr>
          <w:rFonts w:ascii="Times New Roman" w:hAnsi="Times New Roman"/>
          <w:b w:val="1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</w:p>
    <w:p w14:paraId="68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r>
        <w:rPr>
          <w:rFonts w:ascii="Times New Roman" w:hAnsi="Times New Roman"/>
          <w:sz w:val="24"/>
        </w:rPr>
        <w:t>, решение экспериментальных задач по теме «Важнейшие классы неорганических соединений».</w:t>
      </w:r>
    </w:p>
    <w:p w14:paraId="69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6A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</w:t>
      </w:r>
      <w:r>
        <w:rPr>
          <w:rFonts w:ascii="Times New Roman" w:hAnsi="Times New Roman"/>
          <w:sz w:val="24"/>
        </w:rPr>
        <w:t>амфотерные</w:t>
      </w:r>
      <w:r>
        <w:rPr>
          <w:rFonts w:ascii="Times New Roman" w:hAnsi="Times New Roman"/>
          <w:sz w:val="24"/>
        </w:rPr>
        <w:t xml:space="preserve"> оксиды и </w:t>
      </w:r>
      <w:r>
        <w:rPr>
          <w:rFonts w:ascii="Times New Roman" w:hAnsi="Times New Roman"/>
          <w:sz w:val="24"/>
        </w:rPr>
        <w:t>гидроксиды</w:t>
      </w:r>
      <w:r>
        <w:rPr>
          <w:rFonts w:ascii="Times New Roman" w:hAnsi="Times New Roman"/>
          <w:sz w:val="24"/>
        </w:rPr>
        <w:t>.</w:t>
      </w:r>
    </w:p>
    <w:p w14:paraId="6B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Периодический закон. Периодическая система химических элементов Д. И. Менделеева. Короткопериодная и </w:t>
      </w:r>
      <w:r>
        <w:rPr>
          <w:rFonts w:ascii="Times New Roman" w:hAnsi="Times New Roman"/>
          <w:sz w:val="24"/>
        </w:rPr>
        <w:t>длиннопериодная</w:t>
      </w:r>
      <w:r>
        <w:rPr>
          <w:rFonts w:ascii="Times New Roman" w:hAnsi="Times New Roman"/>
          <w:sz w:val="24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6C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6D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6E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6F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Химическая связь. Ковалентная (полярная и неполярная) связь. </w:t>
      </w:r>
      <w:r>
        <w:rPr>
          <w:rFonts w:ascii="Times New Roman" w:hAnsi="Times New Roman"/>
          <w:sz w:val="24"/>
        </w:rPr>
        <w:t>Электроотрицательность</w:t>
      </w:r>
      <w:r>
        <w:rPr>
          <w:rFonts w:ascii="Times New Roman" w:hAnsi="Times New Roman"/>
          <w:sz w:val="24"/>
        </w:rPr>
        <w:t xml:space="preserve"> химических элементов. Ионная связь.</w:t>
      </w:r>
    </w:p>
    <w:p w14:paraId="70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Степень окисления. Окислительно</w:t>
      </w:r>
      <w:r>
        <w:rPr>
          <w:rFonts w:ascii="Times New Roman" w:hAnsi="Times New Roman"/>
          <w:sz w:val="24"/>
        </w:rPr>
        <w:t>­-</w:t>
      </w:r>
      <w:r>
        <w:rPr>
          <w:rFonts w:ascii="Times New Roman" w:hAnsi="Times New Roman"/>
          <w:sz w:val="24"/>
        </w:rPr>
        <w:t>восстановительные реакции. Процессы окисления и восстановления. Окислители и восстановители.</w:t>
      </w:r>
    </w:p>
    <w:p w14:paraId="71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i w:val="1"/>
          <w:sz w:val="24"/>
        </w:rPr>
        <w:t>Химический эксперимент</w:t>
      </w:r>
      <w:r>
        <w:rPr>
          <w:rFonts w:ascii="Times New Roman" w:hAnsi="Times New Roman"/>
          <w:b w:val="1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</w:p>
    <w:p w14:paraId="72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изучение образцов веществ металлов и неметаллов, взаимодействие </w:t>
      </w:r>
      <w:r>
        <w:rPr>
          <w:rFonts w:ascii="Times New Roman" w:hAnsi="Times New Roman"/>
          <w:sz w:val="24"/>
        </w:rPr>
        <w:t>гидроксида</w:t>
      </w:r>
      <w:r>
        <w:rPr>
          <w:rFonts w:ascii="Times New Roman" w:hAnsi="Times New Roman"/>
          <w:sz w:val="24"/>
        </w:rPr>
        <w:t xml:space="preserve">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73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i w:val="1"/>
          <w:sz w:val="24"/>
        </w:rPr>
        <w:t>Межпредметные</w:t>
      </w:r>
      <w:r>
        <w:rPr>
          <w:rFonts w:ascii="Times New Roman" w:hAnsi="Times New Roman"/>
          <w:b w:val="1"/>
          <w:i w:val="1"/>
          <w:sz w:val="24"/>
        </w:rPr>
        <w:t xml:space="preserve"> связи</w:t>
      </w:r>
    </w:p>
    <w:p w14:paraId="74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Реализация </w:t>
      </w:r>
      <w:r>
        <w:rPr>
          <w:rFonts w:ascii="Times New Roman" w:hAnsi="Times New Roman"/>
          <w:sz w:val="24"/>
        </w:rPr>
        <w:t>межпредметных</w:t>
      </w:r>
      <w:r>
        <w:rPr>
          <w:rFonts w:ascii="Times New Roman" w:hAnsi="Times New Roman"/>
          <w:sz w:val="24"/>
        </w:rPr>
        <w:t xml:space="preserve"> связей при изучении химии в 8 классе осуществляется через использование как общих </w:t>
      </w:r>
      <w:r>
        <w:rPr>
          <w:rFonts w:ascii="Times New Roman" w:hAnsi="Times New Roman"/>
          <w:sz w:val="24"/>
        </w:rPr>
        <w:t>естественн</w:t>
      </w:r>
      <w:r>
        <w:rPr>
          <w:rFonts w:ascii="Times New Roman" w:hAnsi="Times New Roman"/>
          <w:sz w:val="24"/>
        </w:rPr>
        <w:t>о-</w:t>
      </w:r>
      <w:r>
        <w:rPr>
          <w:rFonts w:ascii="Times New Roman" w:hAnsi="Times New Roman"/>
          <w:sz w:val="24"/>
        </w:rPr>
        <w:t>­научных</w:t>
      </w:r>
      <w:r>
        <w:rPr>
          <w:rFonts w:ascii="Times New Roman" w:hAnsi="Times New Roman"/>
          <w:sz w:val="24"/>
        </w:rPr>
        <w:t xml:space="preserve"> понятий, так и понятий, являющихся системными для отдельных предметов </w:t>
      </w:r>
      <w:r>
        <w:rPr>
          <w:rFonts w:ascii="Times New Roman" w:hAnsi="Times New Roman"/>
          <w:sz w:val="24"/>
        </w:rPr>
        <w:t>естественно­-научного</w:t>
      </w:r>
      <w:r>
        <w:rPr>
          <w:rFonts w:ascii="Times New Roman" w:hAnsi="Times New Roman"/>
          <w:sz w:val="24"/>
        </w:rPr>
        <w:t xml:space="preserve"> цикла.</w:t>
      </w:r>
    </w:p>
    <w:p w14:paraId="75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Общие </w:t>
      </w:r>
      <w:r>
        <w:rPr>
          <w:rFonts w:ascii="Times New Roman" w:hAnsi="Times New Roman"/>
          <w:sz w:val="24"/>
        </w:rPr>
        <w:t>естественн</w:t>
      </w:r>
      <w:r>
        <w:rPr>
          <w:rFonts w:ascii="Times New Roman" w:hAnsi="Times New Roman"/>
          <w:sz w:val="24"/>
        </w:rPr>
        <w:t>о-</w:t>
      </w:r>
      <w:r>
        <w:rPr>
          <w:rFonts w:ascii="Times New Roman" w:hAnsi="Times New Roman"/>
          <w:sz w:val="24"/>
        </w:rPr>
        <w:t>­научные</w:t>
      </w:r>
      <w:r>
        <w:rPr>
          <w:rFonts w:ascii="Times New Roman" w:hAnsi="Times New Roman"/>
          <w:sz w:val="24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76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77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Биология: фотосинтез, дыхание, биосфера.</w:t>
      </w:r>
    </w:p>
    <w:p w14:paraId="78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География: атмосфера, гидросфера, минералы, горные породы, полезные ископаемые, топливо, водные ресурсы.</w:t>
      </w:r>
    </w:p>
    <w:p w14:paraId="79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9 КЛАСС</w:t>
      </w:r>
    </w:p>
    <w:p w14:paraId="7A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Вещество и химическая реакция</w:t>
      </w:r>
    </w:p>
    <w:p w14:paraId="7B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7C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7D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7E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r>
        <w:rPr>
          <w:rFonts w:ascii="Times New Roman" w:hAnsi="Times New Roman"/>
          <w:sz w:val="24"/>
        </w:rPr>
        <w:t>о-</w:t>
      </w:r>
      <w:r>
        <w:rPr>
          <w:rFonts w:ascii="Times New Roman" w:hAnsi="Times New Roman"/>
          <w:sz w:val="24"/>
        </w:rPr>
        <w:t xml:space="preserve"> и эндотермические реакции, термохимические уравнения.</w:t>
      </w:r>
    </w:p>
    <w:p w14:paraId="7F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80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</w:t>
      </w:r>
      <w:r>
        <w:rPr>
          <w:rFonts w:ascii="Times New Roman" w:hAnsi="Times New Roman"/>
          <w:sz w:val="24"/>
        </w:rPr>
        <w:t>­-</w:t>
      </w:r>
      <w:r>
        <w:rPr>
          <w:rFonts w:ascii="Times New Roman" w:hAnsi="Times New Roman"/>
          <w:sz w:val="24"/>
        </w:rPr>
        <w:t>восстановительных реакций с использованием метода электронного баланса.</w:t>
      </w:r>
    </w:p>
    <w:p w14:paraId="81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Теория электролитической диссоциации. Электролиты и </w:t>
      </w:r>
      <w:r>
        <w:rPr>
          <w:rFonts w:ascii="Times New Roman" w:hAnsi="Times New Roman"/>
          <w:sz w:val="24"/>
        </w:rPr>
        <w:t>неэлектролиты</w:t>
      </w:r>
      <w:r>
        <w:rPr>
          <w:rFonts w:ascii="Times New Roman" w:hAnsi="Times New Roman"/>
          <w:sz w:val="24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82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Реакц</w:t>
      </w:r>
      <w:r>
        <w:rPr>
          <w:rFonts w:ascii="Times New Roman" w:hAnsi="Times New Roman"/>
          <w:sz w:val="24"/>
        </w:rPr>
        <w:t>ии ио</w:t>
      </w:r>
      <w:r>
        <w:rPr>
          <w:rFonts w:ascii="Times New Roman" w:hAnsi="Times New Roman"/>
          <w:sz w:val="24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83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i w:val="1"/>
          <w:sz w:val="24"/>
        </w:rPr>
        <w:t>Химический эксперимент</w:t>
      </w:r>
      <w:r>
        <w:rPr>
          <w:rFonts w:ascii="Times New Roman" w:hAnsi="Times New Roman"/>
          <w:b w:val="1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</w:p>
    <w:p w14:paraId="84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r>
        <w:rPr>
          <w:rFonts w:ascii="Times New Roman" w:hAnsi="Times New Roman"/>
          <w:sz w:val="24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85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Неметаллы и их соединения</w:t>
      </w:r>
    </w:p>
    <w:p w14:paraId="86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r>
        <w:rPr>
          <w:rFonts w:ascii="Times New Roman" w:hAnsi="Times New Roman"/>
          <w:sz w:val="24"/>
        </w:rPr>
        <w:t>Хлороводород</w:t>
      </w:r>
      <w:r>
        <w:rPr>
          <w:rFonts w:ascii="Times New Roman" w:hAnsi="Times New Roman"/>
          <w:sz w:val="24"/>
        </w:rPr>
        <w:t xml:space="preserve">. Соляная кислота, химические свойства, получение, применение. Действие хлора и </w:t>
      </w:r>
      <w:r>
        <w:rPr>
          <w:rFonts w:ascii="Times New Roman" w:hAnsi="Times New Roman"/>
          <w:sz w:val="24"/>
        </w:rPr>
        <w:t>хлороводорода</w:t>
      </w:r>
      <w:r>
        <w:rPr>
          <w:rFonts w:ascii="Times New Roman" w:hAnsi="Times New Roman"/>
          <w:sz w:val="24"/>
        </w:rPr>
        <w:t xml:space="preserve"> на организм человека. Важнейшие хлориды и их нахождение в природе.</w:t>
      </w:r>
    </w:p>
    <w:p w14:paraId="87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Общая характеристика элементов </w:t>
      </w:r>
      <w:r>
        <w:rPr>
          <w:rFonts w:ascii="Times New Roman" w:hAnsi="Times New Roman"/>
          <w:sz w:val="24"/>
        </w:rPr>
        <w:t>VI</w:t>
      </w:r>
      <w:r>
        <w:rPr>
          <w:rFonts w:ascii="Times New Roman" w:hAnsi="Times New Roman"/>
          <w:sz w:val="24"/>
        </w:rPr>
        <w:t>А-группы</w:t>
      </w:r>
      <w:r>
        <w:rPr>
          <w:rFonts w:ascii="Times New Roman" w:hAnsi="Times New Roman"/>
          <w:sz w:val="24"/>
        </w:rPr>
        <w:t xml:space="preserve">. Особенности строения атомов, характерные степени окисления. Строение и физические свойства простых веществ – кислорода и серы. </w:t>
      </w:r>
      <w:r>
        <w:rPr>
          <w:rFonts w:ascii="Times New Roman" w:hAnsi="Times New Roman"/>
          <w:sz w:val="24"/>
        </w:rPr>
        <w:t>Аллотропные</w:t>
      </w:r>
      <w:r>
        <w:rPr>
          <w:rFonts w:ascii="Times New Roman" w:hAnsi="Times New Roman"/>
          <w:sz w:val="24"/>
        </w:rPr>
        <w:t xml:space="preserve">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88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Общая характеристика элементов </w:t>
      </w:r>
      <w:r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>А-группы</w:t>
      </w:r>
      <w:r>
        <w:rPr>
          <w:rFonts w:ascii="Times New Roman" w:hAnsi="Times New Roman"/>
          <w:sz w:val="24"/>
        </w:rPr>
        <w:t xml:space="preserve">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</w:t>
      </w:r>
      <w:r>
        <w:rPr>
          <w:rFonts w:ascii="Times New Roman" w:hAnsi="Times New Roman"/>
          <w:sz w:val="24"/>
        </w:rPr>
        <w:t>аллотропные</w:t>
      </w:r>
      <w:r>
        <w:rPr>
          <w:rFonts w:ascii="Times New Roman" w:hAnsi="Times New Roman"/>
          <w:sz w:val="24"/>
        </w:rPr>
        <w:t xml:space="preserve"> модификации фосфора, физические и химические свойства. Оксид фосфора (V) и фосфорная кислота, </w:t>
      </w:r>
      <w:r>
        <w:rPr>
          <w:rFonts w:ascii="Times New Roman" w:hAnsi="Times New Roman"/>
          <w:sz w:val="24"/>
        </w:rPr>
        <w:t>физические и химические свойства, получение. Использование фосфатов в качестве минеральных удобрений.</w:t>
      </w:r>
    </w:p>
    <w:p w14:paraId="89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Общая характеристика элементов </w:t>
      </w:r>
      <w:r>
        <w:rPr>
          <w:rFonts w:ascii="Times New Roman" w:hAnsi="Times New Roman"/>
          <w:sz w:val="24"/>
        </w:rPr>
        <w:t>IV</w:t>
      </w:r>
      <w:r>
        <w:rPr>
          <w:rFonts w:ascii="Times New Roman" w:hAnsi="Times New Roman"/>
          <w:sz w:val="24"/>
        </w:rPr>
        <w:t>А-группы</w:t>
      </w:r>
      <w:r>
        <w:rPr>
          <w:rFonts w:ascii="Times New Roman" w:hAnsi="Times New Roman"/>
          <w:sz w:val="24"/>
        </w:rPr>
        <w:t xml:space="preserve">. Особенности строения атомов, характерные степени окисления. Углерод, </w:t>
      </w:r>
      <w:r>
        <w:rPr>
          <w:rFonts w:ascii="Times New Roman" w:hAnsi="Times New Roman"/>
          <w:sz w:val="24"/>
        </w:rPr>
        <w:t>аллотропные</w:t>
      </w:r>
      <w:r>
        <w:rPr>
          <w:rFonts w:ascii="Times New Roman" w:hAnsi="Times New Roman"/>
          <w:sz w:val="24"/>
        </w:rPr>
        <w:t xml:space="preserve">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r>
        <w:rPr>
          <w:rFonts w:ascii="Times New Roman" w:hAnsi="Times New Roman"/>
          <w:sz w:val="24"/>
        </w:rPr>
        <w:t>карбонат-ионы</w:t>
      </w:r>
      <w:r>
        <w:rPr>
          <w:rFonts w:ascii="Times New Roman" w:hAnsi="Times New Roman"/>
          <w:sz w:val="24"/>
        </w:rPr>
        <w:t>. Использование карбонатов в быту, медицине, промышленности и сельском хозяйстве.</w:t>
      </w:r>
    </w:p>
    <w:p w14:paraId="8A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8B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14:paraId="8C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i w:val="1"/>
          <w:sz w:val="24"/>
        </w:rPr>
        <w:t>Химический эксперимент</w:t>
      </w:r>
      <w:r>
        <w:rPr>
          <w:rFonts w:ascii="Times New Roman" w:hAnsi="Times New Roman"/>
          <w:b w:val="1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</w:p>
    <w:p w14:paraId="8D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изучение образцов неорганических веществ, свойств соляной кислоты, проведение качественных реакций на </w:t>
      </w:r>
      <w:r>
        <w:rPr>
          <w:rFonts w:ascii="Times New Roman" w:hAnsi="Times New Roman"/>
          <w:sz w:val="24"/>
        </w:rPr>
        <w:t>хлорид-ионы</w:t>
      </w:r>
      <w:r>
        <w:rPr>
          <w:rFonts w:ascii="Times New Roman" w:hAnsi="Times New Roman"/>
          <w:sz w:val="24"/>
        </w:rPr>
        <w:t xml:space="preserve">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r>
        <w:rPr>
          <w:rFonts w:ascii="Times New Roman" w:hAnsi="Times New Roman"/>
          <w:sz w:val="24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r>
        <w:rPr>
          <w:rFonts w:ascii="Times New Roman" w:hAnsi="Times New Roman"/>
          <w:sz w:val="24"/>
        </w:rPr>
        <w:t>силикат-ионы</w:t>
      </w:r>
      <w:r>
        <w:rPr>
          <w:rFonts w:ascii="Times New Roman" w:hAnsi="Times New Roman"/>
          <w:sz w:val="24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8E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Металлы и их соединения</w:t>
      </w:r>
    </w:p>
    <w:p w14:paraId="8F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</w:t>
      </w:r>
      <w:r>
        <w:rPr>
          <w:rFonts w:ascii="Times New Roman" w:hAnsi="Times New Roman"/>
          <w:sz w:val="24"/>
        </w:rPr>
        <w:t>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90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>
        <w:rPr>
          <w:rFonts w:ascii="Times New Roman" w:hAnsi="Times New Roman"/>
          <w:sz w:val="24"/>
        </w:rPr>
        <w:t>гидроксиды</w:t>
      </w:r>
      <w:r>
        <w:rPr>
          <w:rFonts w:ascii="Times New Roman" w:hAnsi="Times New Roman"/>
          <w:sz w:val="24"/>
        </w:rPr>
        <w:t xml:space="preserve"> натрия и калия. Применение щелочных металлов и их соединений.</w:t>
      </w:r>
    </w:p>
    <w:p w14:paraId="91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</w:t>
      </w:r>
      <w:r>
        <w:rPr>
          <w:rFonts w:ascii="Times New Roman" w:hAnsi="Times New Roman"/>
          <w:sz w:val="24"/>
        </w:rPr>
        <w:t>гидроксид</w:t>
      </w:r>
      <w:r>
        <w:rPr>
          <w:rFonts w:ascii="Times New Roman" w:hAnsi="Times New Roman"/>
          <w:sz w:val="24"/>
        </w:rPr>
        <w:t>, соли). Жёсткость воды и способы её устранения.</w:t>
      </w:r>
    </w:p>
    <w:p w14:paraId="92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</w:t>
      </w:r>
      <w:r>
        <w:rPr>
          <w:rFonts w:ascii="Times New Roman" w:hAnsi="Times New Roman"/>
          <w:sz w:val="24"/>
        </w:rPr>
        <w:t>Амфотерные</w:t>
      </w:r>
      <w:r>
        <w:rPr>
          <w:rFonts w:ascii="Times New Roman" w:hAnsi="Times New Roman"/>
          <w:sz w:val="24"/>
        </w:rPr>
        <w:t xml:space="preserve"> свойства оксида и </w:t>
      </w:r>
      <w:r>
        <w:rPr>
          <w:rFonts w:ascii="Times New Roman" w:hAnsi="Times New Roman"/>
          <w:sz w:val="24"/>
        </w:rPr>
        <w:t>гидроксида</w:t>
      </w:r>
      <w:r>
        <w:rPr>
          <w:rFonts w:ascii="Times New Roman" w:hAnsi="Times New Roman"/>
          <w:sz w:val="24"/>
        </w:rPr>
        <w:t xml:space="preserve"> алюминия.</w:t>
      </w:r>
    </w:p>
    <w:p w14:paraId="93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</w:t>
      </w:r>
      <w:r>
        <w:rPr>
          <w:rFonts w:ascii="Times New Roman" w:hAnsi="Times New Roman"/>
          <w:sz w:val="24"/>
        </w:rPr>
        <w:t>гидроксиды</w:t>
      </w:r>
      <w:r>
        <w:rPr>
          <w:rFonts w:ascii="Times New Roman" w:hAnsi="Times New Roman"/>
          <w:sz w:val="24"/>
        </w:rPr>
        <w:t xml:space="preserve"> и соли железа (II) и железа (III), их состав, свойства и получение.</w:t>
      </w:r>
    </w:p>
    <w:p w14:paraId="94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i w:val="1"/>
          <w:sz w:val="24"/>
        </w:rPr>
        <w:t>Химический эксперимент</w:t>
      </w:r>
      <w:r>
        <w:rPr>
          <w:rFonts w:ascii="Times New Roman" w:hAnsi="Times New Roman"/>
          <w:b w:val="1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</w:p>
    <w:p w14:paraId="95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(II) и железа (III), меди (II), наблюдение и описание процессов</w:t>
      </w:r>
      <w:r>
        <w:rPr>
          <w:rFonts w:ascii="Times New Roman" w:hAnsi="Times New Roman"/>
          <w:sz w:val="24"/>
        </w:rPr>
        <w:t xml:space="preserve"> окрашивания пламени ионами натрия, калия и кальция (возможно использование видеоматериалов), исследование </w:t>
      </w:r>
      <w:r>
        <w:rPr>
          <w:rFonts w:ascii="Times New Roman" w:hAnsi="Times New Roman"/>
          <w:sz w:val="24"/>
        </w:rPr>
        <w:t>амфотерных</w:t>
      </w:r>
      <w:r>
        <w:rPr>
          <w:rFonts w:ascii="Times New Roman" w:hAnsi="Times New Roman"/>
          <w:sz w:val="24"/>
        </w:rPr>
        <w:t xml:space="preserve"> свойств </w:t>
      </w:r>
      <w:r>
        <w:rPr>
          <w:rFonts w:ascii="Times New Roman" w:hAnsi="Times New Roman"/>
          <w:sz w:val="24"/>
        </w:rPr>
        <w:t>гидроксида</w:t>
      </w:r>
      <w:r>
        <w:rPr>
          <w:rFonts w:ascii="Times New Roman" w:hAnsi="Times New Roman"/>
          <w:sz w:val="24"/>
        </w:rPr>
        <w:t xml:space="preserve"> алюминия и </w:t>
      </w:r>
      <w:r>
        <w:rPr>
          <w:rFonts w:ascii="Times New Roman" w:hAnsi="Times New Roman"/>
          <w:sz w:val="24"/>
        </w:rPr>
        <w:t>гидроксида</w:t>
      </w:r>
      <w:r>
        <w:rPr>
          <w:rFonts w:ascii="Times New Roman" w:hAnsi="Times New Roman"/>
          <w:sz w:val="24"/>
        </w:rPr>
        <w:t xml:space="preserve"> цинка, решение экспериментальных задач по теме «Важнейшие металлы и их соединения».</w:t>
      </w:r>
    </w:p>
    <w:p w14:paraId="96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Химия и окружающая среда</w:t>
      </w:r>
    </w:p>
    <w:p w14:paraId="97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98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99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i w:val="1"/>
          <w:sz w:val="24"/>
        </w:rPr>
        <w:t>Химический эксперимент:</w:t>
      </w:r>
      <w:r>
        <w:rPr>
          <w:rFonts w:ascii="Times New Roman" w:hAnsi="Times New Roman"/>
          <w:sz w:val="24"/>
        </w:rPr>
        <w:t xml:space="preserve"> </w:t>
      </w:r>
    </w:p>
    <w:p w14:paraId="9A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изучение образцов материалов (стекло, сплавы металлов, полимерные материалы).</w:t>
      </w:r>
    </w:p>
    <w:p w14:paraId="9B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i w:val="1"/>
          <w:sz w:val="24"/>
        </w:rPr>
        <w:t>Межпредметные</w:t>
      </w:r>
      <w:r>
        <w:rPr>
          <w:rFonts w:ascii="Times New Roman" w:hAnsi="Times New Roman"/>
          <w:b w:val="1"/>
          <w:i w:val="1"/>
          <w:sz w:val="24"/>
        </w:rPr>
        <w:t xml:space="preserve"> связи</w:t>
      </w:r>
    </w:p>
    <w:p w14:paraId="9C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Реализация </w:t>
      </w:r>
      <w:r>
        <w:rPr>
          <w:rFonts w:ascii="Times New Roman" w:hAnsi="Times New Roman"/>
          <w:sz w:val="24"/>
        </w:rPr>
        <w:t>межпредметных</w:t>
      </w:r>
      <w:r>
        <w:rPr>
          <w:rFonts w:ascii="Times New Roman" w:hAnsi="Times New Roman"/>
          <w:sz w:val="24"/>
        </w:rPr>
        <w:t xml:space="preserve"> связей при изучении химии в 9 классе осуществляется через использование как общих </w:t>
      </w:r>
      <w:r>
        <w:rPr>
          <w:rFonts w:ascii="Times New Roman" w:hAnsi="Times New Roman"/>
          <w:sz w:val="24"/>
        </w:rPr>
        <w:t>естественно-научных</w:t>
      </w:r>
      <w:r>
        <w:rPr>
          <w:rFonts w:ascii="Times New Roman" w:hAnsi="Times New Roman"/>
          <w:sz w:val="24"/>
        </w:rPr>
        <w:t xml:space="preserve"> понятий, так и понятий, являющихся системными для отдельных предметов </w:t>
      </w:r>
      <w:r>
        <w:rPr>
          <w:rFonts w:ascii="Times New Roman" w:hAnsi="Times New Roman"/>
          <w:sz w:val="24"/>
        </w:rPr>
        <w:t>естественно</w:t>
      </w:r>
      <w:r>
        <w:rPr>
          <w:rFonts w:ascii="Times New Roman" w:hAnsi="Times New Roman"/>
          <w:sz w:val="24"/>
        </w:rPr>
        <w:t>­-</w:t>
      </w:r>
      <w:r>
        <w:rPr>
          <w:rFonts w:ascii="Times New Roman" w:hAnsi="Times New Roman"/>
          <w:sz w:val="24"/>
        </w:rPr>
        <w:t>научного</w:t>
      </w:r>
      <w:r>
        <w:rPr>
          <w:rFonts w:ascii="Times New Roman" w:hAnsi="Times New Roman"/>
          <w:sz w:val="24"/>
        </w:rPr>
        <w:t xml:space="preserve"> цикла.</w:t>
      </w:r>
    </w:p>
    <w:p w14:paraId="9D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Общие </w:t>
      </w:r>
      <w:r>
        <w:rPr>
          <w:rFonts w:ascii="Times New Roman" w:hAnsi="Times New Roman"/>
          <w:sz w:val="24"/>
        </w:rPr>
        <w:t>естественно-научные</w:t>
      </w:r>
      <w:r>
        <w:rPr>
          <w:rFonts w:ascii="Times New Roman" w:hAnsi="Times New Roman"/>
          <w:sz w:val="24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9E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9F000000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A0000000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География: атмосфера, гидросфера, минералы, горные породы, полезные ископаемые, топливо, водные ресурсы.</w:t>
      </w:r>
    </w:p>
    <w:p w14:paraId="A1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ПЛАНИРУЕМЫЕ РЕЗУЛЬТАТЫ ОСВОЕНИЯ ПРОГРАММЫ ПО ХИМИИ НА УРОВНЕ ОСНОВНОГО ОБЩЕГО ОБРАЗОВАНИЯ</w:t>
      </w:r>
    </w:p>
    <w:p w14:paraId="A2000000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ЛИЧНОСТНЫЕ РЕЗУЛЬТАТЫ</w:t>
      </w:r>
    </w:p>
    <w:p w14:paraId="A3000000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r>
        <w:rPr>
          <w:rFonts w:ascii="Times New Roman" w:hAnsi="Times New Roman"/>
          <w:sz w:val="24"/>
        </w:rPr>
        <w:t>социокультурными</w:t>
      </w:r>
      <w:r>
        <w:rPr>
          <w:rFonts w:ascii="Times New Roman" w:hAnsi="Times New Roman"/>
          <w:sz w:val="24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 xml:space="preserve">. </w:t>
      </w:r>
    </w:p>
    <w:p w14:paraId="A4000000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A5000000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патриотического воспитания</w:t>
      </w:r>
      <w:r>
        <w:rPr>
          <w:rFonts w:ascii="Times New Roman" w:hAnsi="Times New Roman"/>
          <w:sz w:val="24"/>
        </w:rPr>
        <w:t>:</w:t>
      </w:r>
    </w:p>
    <w:p w14:paraId="A6000000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A7000000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гражданского воспитания:</w:t>
      </w:r>
    </w:p>
    <w:p w14:paraId="A8000000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r>
        <w:rPr>
          <w:rFonts w:ascii="Times New Roman" w:hAnsi="Times New Roman"/>
          <w:sz w:val="24"/>
        </w:rPr>
        <w:t>учебно­исследовательской</w:t>
      </w:r>
      <w:r>
        <w:rPr>
          <w:rFonts w:ascii="Times New Roman" w:hAnsi="Times New Roman"/>
          <w:sz w:val="24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r>
        <w:rPr>
          <w:rFonts w:ascii="Times New Roman" w:hAnsi="Times New Roman"/>
          <w:sz w:val="24"/>
        </w:rPr>
        <w:t xml:space="preserve"> правовых норм с учётом осознания последствий поступков;</w:t>
      </w:r>
    </w:p>
    <w:p w14:paraId="A9000000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ценности научного познания</w:t>
      </w:r>
      <w:r>
        <w:rPr>
          <w:rFonts w:ascii="Times New Roman" w:hAnsi="Times New Roman"/>
          <w:sz w:val="24"/>
        </w:rPr>
        <w:t>:</w:t>
      </w:r>
    </w:p>
    <w:p w14:paraId="AA000000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AB000000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AC000000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AD000000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4)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формирования культуры здоровья</w:t>
      </w:r>
      <w:r>
        <w:rPr>
          <w:rFonts w:ascii="Times New Roman" w:hAnsi="Times New Roman"/>
          <w:sz w:val="24"/>
        </w:rPr>
        <w:t>:</w:t>
      </w:r>
    </w:p>
    <w:p w14:paraId="AE000000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AF000000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5)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трудового воспитания:</w:t>
      </w:r>
    </w:p>
    <w:p w14:paraId="B0000000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B1000000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6)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экологического воспитания:</w:t>
      </w:r>
    </w:p>
    <w:p w14:paraId="B2000000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B3000000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B4000000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МЕТАПРЕДМЕТНЫЕ РЕЗУЛЬТАТЫ</w:t>
      </w:r>
    </w:p>
    <w:p w14:paraId="B5000000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составе </w:t>
      </w:r>
      <w:r>
        <w:rPr>
          <w:rFonts w:ascii="Times New Roman" w:hAnsi="Times New Roman"/>
          <w:sz w:val="24"/>
        </w:rPr>
        <w:t>метапредметных</w:t>
      </w:r>
      <w:r>
        <w:rPr>
          <w:rFonts w:ascii="Times New Roman" w:hAnsi="Times New Roman"/>
          <w:sz w:val="24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</w:t>
      </w:r>
      <w:r>
        <w:rPr>
          <w:rFonts w:ascii="Times New Roman" w:hAnsi="Times New Roman"/>
          <w:sz w:val="24"/>
        </w:rPr>
        <w:t>естественно-научных</w:t>
      </w:r>
      <w:r>
        <w:rPr>
          <w:rFonts w:ascii="Times New Roman" w:hAnsi="Times New Roman"/>
          <w:sz w:val="24"/>
        </w:rPr>
        <w:t xml:space="preserve">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B6000000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Познавательные универсальные учебные действия</w:t>
      </w:r>
    </w:p>
    <w:p w14:paraId="B7000000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Базовые логические действия:</w:t>
      </w:r>
    </w:p>
    <w:p w14:paraId="B8000000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B9000000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умение применять в процессе познания понятия (предметные и </w:t>
      </w:r>
      <w:r>
        <w:rPr>
          <w:rFonts w:ascii="Times New Roman" w:hAnsi="Times New Roman"/>
          <w:sz w:val="24"/>
        </w:rPr>
        <w:t>метапредметные</w:t>
      </w:r>
      <w:r>
        <w:rPr>
          <w:rFonts w:ascii="Times New Roman" w:hAnsi="Times New Roman"/>
          <w:sz w:val="24"/>
        </w:rPr>
        <w:t xml:space="preserve">), символические (знаковые) модели, используемые в химии, преобразовывать широко </w:t>
      </w:r>
      <w:r>
        <w:rPr>
          <w:rFonts w:ascii="Times New Roman" w:hAnsi="Times New Roman"/>
          <w:sz w:val="24"/>
        </w:rPr>
        <w:t>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r>
        <w:rPr>
          <w:rFonts w:ascii="Times New Roman" w:hAnsi="Times New Roman"/>
          <w:sz w:val="24"/>
        </w:rPr>
        <w:t xml:space="preserve"> в изучаемых процессах и явлениях.</w:t>
      </w:r>
    </w:p>
    <w:p w14:paraId="BA000000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Базовые исследовательские действия</w:t>
      </w:r>
      <w:r>
        <w:rPr>
          <w:rFonts w:ascii="Times New Roman" w:hAnsi="Times New Roman"/>
          <w:sz w:val="24"/>
        </w:rPr>
        <w:t>:</w:t>
      </w:r>
    </w:p>
    <w:p w14:paraId="BB000000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BC000000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</w:t>
      </w:r>
    </w:p>
    <w:p w14:paraId="BD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BE000000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Работа с информацией:</w:t>
      </w:r>
    </w:p>
    <w:p w14:paraId="BF000000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C0000000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C1000000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C2000000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Коммуникативные универсальные учебные действия:</w:t>
      </w:r>
    </w:p>
    <w:p w14:paraId="C3000000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C4000000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C5000000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C6000000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Регулятивные универсальные учебные действия:</w:t>
      </w:r>
    </w:p>
    <w:p w14:paraId="C7000000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</w:t>
      </w:r>
      <w:r>
        <w:rPr>
          <w:rFonts w:ascii="Times New Roman" w:hAnsi="Times New Roman"/>
          <w:sz w:val="24"/>
        </w:rPr>
        <w:t>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</w:p>
    <w:p w14:paraId="C8000000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ПРЕДМЕТНЫЕ РЕЗУЛЬТАТЫ</w:t>
      </w:r>
    </w:p>
    <w:p w14:paraId="C9000000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CA000000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концу обучения в</w:t>
      </w:r>
      <w:r>
        <w:rPr>
          <w:rFonts w:ascii="Times New Roman" w:hAnsi="Times New Roman"/>
          <w:b w:val="1"/>
          <w:sz w:val="24"/>
        </w:rPr>
        <w:t xml:space="preserve"> 8 классе</w:t>
      </w:r>
      <w:r>
        <w:rPr>
          <w:rFonts w:ascii="Times New Roman" w:hAnsi="Times New Roman"/>
          <w:sz w:val="24"/>
        </w:rPr>
        <w:t xml:space="preserve"> предметные результаты на базовом уровне должны отражать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у обучающихся умений:</w:t>
      </w:r>
    </w:p>
    <w:p w14:paraId="CB000000">
      <w:pPr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r>
        <w:rPr>
          <w:rFonts w:ascii="Times New Roman" w:hAnsi="Times New Roman"/>
          <w:sz w:val="24"/>
        </w:rPr>
        <w:t>электроотрицательность</w:t>
      </w:r>
      <w:r>
        <w:rPr>
          <w:rFonts w:ascii="Times New Roman" w:hAnsi="Times New Roman"/>
          <w:sz w:val="24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r>
        <w:rPr>
          <w:rFonts w:ascii="Times New Roman" w:hAnsi="Times New Roman"/>
          <w:sz w:val="24"/>
        </w:rPr>
        <w:t>о-</w:t>
      </w:r>
      <w:r>
        <w:rPr>
          <w:rFonts w:ascii="Times New Roman" w:hAnsi="Times New Roman"/>
          <w:sz w:val="24"/>
        </w:rPr>
        <w:t xml:space="preserve"> и эндотермические реакции, тепловой </w:t>
      </w:r>
      <w:r>
        <w:rPr>
          <w:rFonts w:ascii="Times New Roman" w:hAnsi="Times New Roman"/>
          <w:sz w:val="24"/>
        </w:rPr>
        <w:t xml:space="preserve">эффект реакции, ядро атома, электронный слой атома, атомная </w:t>
      </w:r>
      <w:r>
        <w:rPr>
          <w:rFonts w:ascii="Times New Roman" w:hAnsi="Times New Roman"/>
          <w:sz w:val="24"/>
        </w:rPr>
        <w:t>орбиталь</w:t>
      </w:r>
      <w:r>
        <w:rPr>
          <w:rFonts w:ascii="Times New Roman" w:hAnsi="Times New Roman"/>
          <w:sz w:val="24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CC000000">
      <w:pPr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CD000000">
      <w:pPr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химическую символику для составления формул веществ и уравнений химических реакций;</w:t>
      </w:r>
    </w:p>
    <w:p w14:paraId="CE000000">
      <w:pPr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CF000000">
      <w:pPr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r>
        <w:rPr>
          <w:rFonts w:ascii="Times New Roman" w:hAnsi="Times New Roman"/>
          <w:sz w:val="24"/>
        </w:rPr>
        <w:t>­-</w:t>
      </w:r>
      <w:r>
        <w:rPr>
          <w:rFonts w:ascii="Times New Roman" w:hAnsi="Times New Roman"/>
          <w:sz w:val="24"/>
        </w:rPr>
        <w:t>молекулярного учения, закона Авогадро;</w:t>
      </w:r>
    </w:p>
    <w:p w14:paraId="D0000000">
      <w:pPr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r>
        <w:rPr>
          <w:rFonts w:ascii="Times New Roman" w:hAnsi="Times New Roman"/>
          <w:sz w:val="24"/>
        </w:rPr>
        <w:t>Б-группа</w:t>
      </w:r>
      <w:r>
        <w:rPr>
          <w:rFonts w:ascii="Times New Roman" w:hAnsi="Times New Roman"/>
          <w:sz w:val="24"/>
        </w:rPr>
        <w:t>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14:paraId="D1000000">
      <w:pPr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D2000000">
      <w:pPr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D3000000">
      <w:pPr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D4000000">
      <w:pPr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D5000000">
      <w:pPr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r>
        <w:rPr>
          <w:rFonts w:ascii="Times New Roman" w:hAnsi="Times New Roman"/>
          <w:sz w:val="24"/>
        </w:rPr>
        <w:t>о-</w:t>
      </w:r>
      <w:r>
        <w:rPr>
          <w:rFonts w:ascii="Times New Roman" w:hAnsi="Times New Roman"/>
          <w:sz w:val="24"/>
        </w:rPr>
        <w:t xml:space="preserve">­следственных связей – для изучения свойств веществ и химических реакций, </w:t>
      </w:r>
      <w:r>
        <w:rPr>
          <w:rFonts w:ascii="Times New Roman" w:hAnsi="Times New Roman"/>
          <w:sz w:val="24"/>
        </w:rPr>
        <w:t>естественно-научные</w:t>
      </w:r>
      <w:r>
        <w:rPr>
          <w:rFonts w:ascii="Times New Roman" w:hAnsi="Times New Roman"/>
          <w:sz w:val="24"/>
        </w:rPr>
        <w:t xml:space="preserve"> методы познания – наблюдение, измерение, моделирование, эксперимент (реальный и мысленный);</w:t>
      </w:r>
    </w:p>
    <w:p w14:paraId="D6000000">
      <w:pPr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D7000000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концу обучения в</w:t>
      </w:r>
      <w:r>
        <w:rPr>
          <w:rFonts w:ascii="Times New Roman" w:hAnsi="Times New Roman"/>
          <w:b w:val="1"/>
          <w:sz w:val="24"/>
        </w:rPr>
        <w:t xml:space="preserve"> 9 классе</w:t>
      </w:r>
      <w:r>
        <w:rPr>
          <w:rFonts w:ascii="Times New Roman" w:hAnsi="Times New Roman"/>
          <w:sz w:val="24"/>
        </w:rPr>
        <w:t xml:space="preserve"> предметные результаты на базовом уровне должны отражать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у обучающихся умений:</w:t>
      </w:r>
    </w:p>
    <w:p w14:paraId="D8000000">
      <w:pPr>
        <w:numPr>
          <w:ilvl w:val="0"/>
          <w:numId w:val="2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r>
        <w:rPr>
          <w:rFonts w:ascii="Times New Roman" w:hAnsi="Times New Roman"/>
          <w:sz w:val="24"/>
        </w:rPr>
        <w:t>электроотрицательность</w:t>
      </w:r>
      <w:r>
        <w:rPr>
          <w:rFonts w:ascii="Times New Roman" w:hAnsi="Times New Roman"/>
          <w:sz w:val="24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r>
        <w:rPr>
          <w:rFonts w:ascii="Times New Roman" w:hAnsi="Times New Roman"/>
          <w:sz w:val="24"/>
        </w:rPr>
        <w:t>неэлектролиты</w:t>
      </w:r>
      <w:r>
        <w:rPr>
          <w:rFonts w:ascii="Times New Roman" w:hAnsi="Times New Roman"/>
          <w:sz w:val="24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r>
        <w:rPr>
          <w:rFonts w:ascii="Times New Roman" w:hAnsi="Times New Roman"/>
          <w:sz w:val="24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14:paraId="D9000000">
      <w:pPr>
        <w:numPr>
          <w:ilvl w:val="0"/>
          <w:numId w:val="2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DA000000">
      <w:pPr>
        <w:numPr>
          <w:ilvl w:val="0"/>
          <w:numId w:val="2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химическую символику для составления формул веществ и уравнений химических реакций;</w:t>
      </w:r>
    </w:p>
    <w:p w14:paraId="DB000000">
      <w:pPr>
        <w:numPr>
          <w:ilvl w:val="0"/>
          <w:numId w:val="2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DC000000">
      <w:pPr>
        <w:numPr>
          <w:ilvl w:val="0"/>
          <w:numId w:val="2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</w:t>
      </w:r>
      <w:r>
        <w:rPr>
          <w:rFonts w:ascii="Times New Roman" w:hAnsi="Times New Roman"/>
          <w:sz w:val="24"/>
        </w:rPr>
        <w:t>группа)» и «побочная подгруппа (</w:t>
      </w:r>
      <w:r>
        <w:rPr>
          <w:rFonts w:ascii="Times New Roman" w:hAnsi="Times New Roman"/>
          <w:sz w:val="24"/>
        </w:rPr>
        <w:t>Б-группа</w:t>
      </w:r>
      <w:r>
        <w:rPr>
          <w:rFonts w:ascii="Times New Roman" w:hAnsi="Times New Roman"/>
          <w:sz w:val="24"/>
        </w:rPr>
        <w:t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r>
        <w:rPr>
          <w:rFonts w:ascii="Times New Roman" w:hAnsi="Times New Roman"/>
          <w:sz w:val="24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DD000000">
      <w:pPr>
        <w:numPr>
          <w:ilvl w:val="0"/>
          <w:numId w:val="2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DE000000">
      <w:pPr>
        <w:numPr>
          <w:ilvl w:val="0"/>
          <w:numId w:val="2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DF000000">
      <w:pPr>
        <w:numPr>
          <w:ilvl w:val="0"/>
          <w:numId w:val="2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14:paraId="E0000000">
      <w:pPr>
        <w:numPr>
          <w:ilvl w:val="0"/>
          <w:numId w:val="2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E1000000">
      <w:pPr>
        <w:numPr>
          <w:ilvl w:val="0"/>
          <w:numId w:val="2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E2000000">
      <w:pPr>
        <w:numPr>
          <w:ilvl w:val="0"/>
          <w:numId w:val="2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E3000000">
      <w:pPr>
        <w:numPr>
          <w:ilvl w:val="0"/>
          <w:numId w:val="2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E4000000">
      <w:pPr>
        <w:numPr>
          <w:ilvl w:val="0"/>
          <w:numId w:val="2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проводить реакции, подтверждающие качественный состав различных веществ: распознавать опытным путём хлори</w:t>
      </w:r>
      <w:r>
        <w:rPr>
          <w:rFonts w:ascii="Times New Roman" w:hAnsi="Times New Roman"/>
          <w:sz w:val="24"/>
        </w:rPr>
        <w:t>д-</w:t>
      </w:r>
      <w:r>
        <w:rPr>
          <w:rFonts w:ascii="Times New Roman" w:hAnsi="Times New Roman"/>
          <w:sz w:val="24"/>
        </w:rPr>
        <w:t xml:space="preserve">, бромид-, иодид-, карбонат-, фосфат-, силикат-, сульфат-, </w:t>
      </w:r>
      <w:r>
        <w:rPr>
          <w:rFonts w:ascii="Times New Roman" w:hAnsi="Times New Roman"/>
          <w:sz w:val="24"/>
        </w:rPr>
        <w:t>гидроксид-ионы</w:t>
      </w:r>
      <w:r>
        <w:rPr>
          <w:rFonts w:ascii="Times New Roman" w:hAnsi="Times New Roman"/>
          <w:sz w:val="24"/>
        </w:rPr>
        <w:t>, катионы аммония и ионы изученных металлов, присутствующие в водных растворах неорганических веществ;</w:t>
      </w:r>
    </w:p>
    <w:p w14:paraId="E5000000">
      <w:pPr>
        <w:numPr>
          <w:ilvl w:val="0"/>
          <w:numId w:val="2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</w:t>
      </w:r>
      <w:r>
        <w:rPr>
          <w:rFonts w:ascii="Times New Roman" w:hAnsi="Times New Roman"/>
          <w:sz w:val="24"/>
        </w:rPr>
        <w:t>естественно-научные</w:t>
      </w:r>
      <w:r>
        <w:rPr>
          <w:rFonts w:ascii="Times New Roman" w:hAnsi="Times New Roman"/>
          <w:sz w:val="24"/>
        </w:rPr>
        <w:t xml:space="preserve"> методы познания – наблюдение, измерение, моделирование, эксперимент (реальный и мысленный).</w:t>
      </w:r>
    </w:p>
    <w:p w14:paraId="E6000000">
      <w:pPr>
        <w:spacing w:after="0"/>
        <w:ind w:firstLine="600"/>
        <w:jc w:val="both"/>
        <w:rPr>
          <w:rFonts w:ascii="Times New Roman" w:hAnsi="Times New Roman"/>
          <w:sz w:val="24"/>
        </w:rPr>
      </w:pPr>
    </w:p>
    <w:p w14:paraId="E7000000">
      <w:pPr>
        <w:spacing w:after="0"/>
        <w:ind w:firstLine="600"/>
        <w:jc w:val="both"/>
        <w:rPr>
          <w:sz w:val="24"/>
        </w:rPr>
      </w:pPr>
    </w:p>
    <w:p w14:paraId="E8000000">
      <w:pPr>
        <w:spacing w:after="0"/>
        <w:ind w:firstLine="600"/>
        <w:jc w:val="both"/>
        <w:rPr>
          <w:sz w:val="24"/>
        </w:rPr>
      </w:pPr>
    </w:p>
    <w:p w14:paraId="E9000000">
      <w:pPr>
        <w:sectPr>
          <w:pgSz w:h="16383" w:orient="portrait" w:w="11906"/>
          <w:pgMar w:bottom="1134" w:footer="720" w:gutter="0" w:header="720" w:left="1701" w:right="850" w:top="426"/>
        </w:sectPr>
      </w:pPr>
    </w:p>
    <w:p w14:paraId="EA000000">
      <w:pPr>
        <w:spacing w:after="0" w:line="240" w:lineRule="auto"/>
        <w:ind w:firstLine="0" w:left="120"/>
        <w:rPr>
          <w:sz w:val="24"/>
        </w:rPr>
      </w:pPr>
      <w:bookmarkStart w:id="9" w:name="block-16091314"/>
      <w:bookmarkStart w:id="10" w:name="block-16091319"/>
      <w:bookmarkEnd w:id="10"/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ТЕМАТИЧЕСКОЕ ПЛАНИРОВАНИЕ </w:t>
      </w:r>
    </w:p>
    <w:p w14:paraId="EB000000">
      <w:pPr>
        <w:spacing w:after="0" w:line="240" w:lineRule="auto"/>
        <w:ind w:firstLine="0" w:left="120"/>
        <w:rPr>
          <w:sz w:val="24"/>
        </w:rPr>
      </w:pPr>
      <w:r>
        <w:rPr>
          <w:rFonts w:ascii="Times New Roman" w:hAnsi="Times New Roman"/>
          <w:b w:val="1"/>
          <w:sz w:val="24"/>
        </w:rPr>
        <w:t xml:space="preserve"> 8 КЛАСС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2"/>
        <w:gridCol w:w="3168"/>
        <w:gridCol w:w="960"/>
        <w:gridCol w:w="1680"/>
        <w:gridCol w:w="1597"/>
        <w:gridCol w:w="171"/>
        <w:gridCol w:w="2599"/>
      </w:tblGrid>
      <w:tr>
        <w:trPr>
          <w:trHeight w:hRule="atLeast" w:val="300"/>
        </w:trPr>
        <w:tc>
          <w:tcPr>
            <w:tcW w:type="dxa" w:w="4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№ </w:t>
            </w:r>
            <w:r>
              <w:rPr>
                <w:rFonts w:ascii="Times New Roman" w:hAnsi="Times New Roman"/>
                <w:b w:val="1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sz w:val="24"/>
              </w:rPr>
              <w:t>/</w:t>
            </w:r>
            <w:r>
              <w:rPr>
                <w:rFonts w:ascii="Times New Roman" w:hAnsi="Times New Roman"/>
                <w:b w:val="1"/>
                <w:sz w:val="24"/>
              </w:rPr>
              <w:t>п</w:t>
            </w:r>
          </w:p>
          <w:p w14:paraId="ED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31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0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Наименование разделов и тем программы </w:t>
            </w:r>
          </w:p>
          <w:p w14:paraId="EF00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  <w:tc>
          <w:tcPr>
            <w:tcW w:type="dxa" w:w="42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type="dxa" w:w="277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0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Электронные (цифровые) образовательные ресурсы </w:t>
            </w:r>
          </w:p>
          <w:p w14:paraId="F200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570"/>
        </w:trPr>
        <w:tc>
          <w:tcPr>
            <w:tcW w:type="dxa" w:w="4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1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0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Всего </w:t>
            </w:r>
          </w:p>
          <w:p w14:paraId="F400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0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Контрольные работы </w:t>
            </w:r>
          </w:p>
          <w:p w14:paraId="F600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  <w:tc>
          <w:tcPr>
            <w:tcW w:type="dxa" w:w="1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0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Практические работы </w:t>
            </w:r>
          </w:p>
          <w:p w14:paraId="F800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  <w:tc>
          <w:tcPr>
            <w:tcW w:type="dxa" w:w="277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66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Первоначальные химические понятия</w:t>
            </w:r>
          </w:p>
        </w:tc>
      </w:tr>
      <w:tr>
        <w:trPr>
          <w:trHeight w:hRule="atLeast" w:val="1143"/>
        </w:trPr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0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0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0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0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type="dxa" w:w="2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0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"https://m.edsoo.ru/7f41837c"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https://m.edsoo.ru/7f41837c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650"/>
        </w:trPr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Вещества и химические реакции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2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"https://m.edsoo.ru/7f41837c"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https://m.edsoo.ru/7f41837c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type="dxa" w:w="604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10000">
            <w:pPr>
              <w:spacing w:line="240" w:lineRule="auto"/>
              <w:ind/>
              <w:rPr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066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Важнейшие представители неорганических веществ</w:t>
            </w:r>
          </w:p>
        </w:tc>
      </w:tr>
      <w:tr>
        <w:trPr>
          <w:trHeight w:hRule="atLeast" w:val="555"/>
        </w:trPr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Воздух. Кислород. Понятие об оксидах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2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"https://m.edsoo.ru/7f41837c"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https://m.edsoo.ru/7f41837c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Водород</w:t>
            </w:r>
            <w:r>
              <w:rPr>
                <w:rFonts w:ascii="Times New Roman" w:hAnsi="Times New Roman"/>
                <w:sz w:val="24"/>
              </w:rPr>
              <w:t>.П</w:t>
            </w:r>
            <w:r>
              <w:rPr>
                <w:rFonts w:ascii="Times New Roman" w:hAnsi="Times New Roman"/>
                <w:sz w:val="24"/>
              </w:rPr>
              <w:t>онятие</w:t>
            </w:r>
            <w:r>
              <w:rPr>
                <w:rFonts w:ascii="Times New Roman" w:hAnsi="Times New Roman"/>
                <w:sz w:val="24"/>
              </w:rPr>
              <w:t xml:space="preserve"> о кислотах и солях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2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"https://m.edsoo.ru/7f41837c"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https://m.edsoo.ru/7f41837c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975"/>
        </w:trPr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Вода. Растворы. Понятие об основаниях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2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"https://m.edsoo.ru/7f41837c"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https://m.edsoo.ru/7f41837c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классы неорганических соединений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2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"https://m.edsoo.ru/7f41837c"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https://m.edsoo.ru/7f41837c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30 </w:t>
            </w:r>
          </w:p>
        </w:tc>
        <w:tc>
          <w:tcPr>
            <w:tcW w:type="dxa" w:w="604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10000">
            <w:pPr>
              <w:spacing w:line="240" w:lineRule="auto"/>
              <w:ind/>
              <w:rPr>
                <w:sz w:val="24"/>
              </w:rPr>
            </w:pPr>
          </w:p>
        </w:tc>
      </w:tr>
      <w:tr>
        <w:trPr>
          <w:trHeight w:hRule="atLeast" w:val="570"/>
        </w:trPr>
        <w:tc>
          <w:tcPr>
            <w:tcW w:type="dxa" w:w="1066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      </w:r>
          </w:p>
        </w:tc>
      </w:tr>
      <w:tr>
        <w:trPr>
          <w:trHeight w:hRule="atLeast" w:val="1511"/>
        </w:trPr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Периодический закон и Периодическая система химических элементов Д. И. </w:t>
            </w:r>
            <w:r>
              <w:rPr>
                <w:rFonts w:ascii="Times New Roman" w:hAnsi="Times New Roman"/>
                <w:sz w:val="24"/>
              </w:rPr>
              <w:t>Менделе</w:t>
            </w:r>
            <w:r>
              <w:rPr>
                <w:rFonts w:ascii="Times New Roman" w:hAnsi="Times New Roman"/>
                <w:sz w:val="24"/>
              </w:rPr>
              <w:t>­ева. Строение атома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2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"https://m.edsoo.ru/7f41837c"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https://m.edsoo.ru/7f41837c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Химическая связь. Окислительно-восстановительные реакции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2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"https://m.edsoo.ru/7f41837c"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https://m.edsoo.ru/7f41837c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3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10000">
            <w:pPr>
              <w:spacing w:line="240" w:lineRule="auto"/>
              <w:ind/>
              <w:rPr>
                <w:sz w:val="24"/>
              </w:rPr>
            </w:pPr>
          </w:p>
        </w:tc>
        <w:tc>
          <w:tcPr>
            <w:tcW w:type="dxa" w:w="1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10000">
            <w:pPr>
              <w:spacing w:line="240" w:lineRule="auto"/>
              <w:ind/>
              <w:rPr>
                <w:sz w:val="24"/>
              </w:rPr>
            </w:pPr>
          </w:p>
        </w:tc>
        <w:tc>
          <w:tcPr>
            <w:tcW w:type="dxa" w:w="2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"https://m.edsoo.ru/7f41837c"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https://m.edsoo.ru/7f41837c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3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2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"https://m.edsoo.ru/7f41837c"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https://m.edsoo.ru/7f41837c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3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type="dxa" w:w="1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type="dxa" w:w="2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10000">
            <w:pPr>
              <w:spacing w:line="240" w:lineRule="auto"/>
              <w:ind/>
              <w:rPr>
                <w:sz w:val="24"/>
              </w:rPr>
            </w:pPr>
          </w:p>
        </w:tc>
      </w:tr>
    </w:tbl>
    <w:p w14:paraId="41010000">
      <w:pPr>
        <w:sectPr>
          <w:pgSz w:h="16383" w:orient="portrait" w:w="11906"/>
          <w:pgMar w:bottom="426" w:footer="720" w:gutter="0" w:header="720" w:left="1134" w:right="1134" w:top="426"/>
        </w:sectPr>
      </w:pPr>
    </w:p>
    <w:p w14:paraId="42010000">
      <w:pPr>
        <w:spacing w:after="0"/>
        <w:ind w:firstLine="0" w:left="120"/>
        <w:rPr>
          <w:sz w:val="20"/>
        </w:rPr>
      </w:pPr>
      <w:r>
        <w:rPr>
          <w:rFonts w:ascii="Times New Roman" w:hAnsi="Times New Roman"/>
          <w:b w:val="1"/>
          <w:sz w:val="24"/>
        </w:rPr>
        <w:t xml:space="preserve"> 9 КЛАСС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2"/>
        <w:gridCol w:w="3168"/>
        <w:gridCol w:w="960"/>
        <w:gridCol w:w="1434"/>
        <w:gridCol w:w="1417"/>
        <w:gridCol w:w="3196"/>
      </w:tblGrid>
      <w:tr>
        <w:trPr>
          <w:trHeight w:hRule="atLeast" w:val="300"/>
        </w:trPr>
        <w:tc>
          <w:tcPr>
            <w:tcW w:type="dxa" w:w="4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  <w:r>
              <w:rPr>
                <w:rFonts w:ascii="Times New Roman" w:hAnsi="Times New Roman"/>
                <w:b w:val="1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sz w:val="24"/>
              </w:rPr>
              <w:t>/</w:t>
            </w:r>
            <w:r>
              <w:rPr>
                <w:rFonts w:ascii="Times New Roman" w:hAnsi="Times New Roman"/>
                <w:b w:val="1"/>
                <w:sz w:val="24"/>
              </w:rPr>
              <w:t>п</w:t>
            </w:r>
          </w:p>
        </w:tc>
        <w:tc>
          <w:tcPr>
            <w:tcW w:type="dxa" w:w="31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Наименование разделов и тем программы </w:t>
            </w:r>
          </w:p>
          <w:p w14:paraId="4501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  <w:tc>
          <w:tcPr>
            <w:tcW w:type="dxa" w:w="38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10000">
            <w:pPr>
              <w:spacing w:after="0" w:line="240" w:lineRule="auto"/>
              <w:ind w:firstLine="0" w:left="-84" w:right="-145"/>
              <w:rPr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type="dxa" w:w="31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Электронные (цифровые) образовательные ресурсы </w:t>
            </w:r>
          </w:p>
          <w:p w14:paraId="4801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822"/>
        </w:trPr>
        <w:tc>
          <w:tcPr>
            <w:tcW w:type="dxa" w:w="4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1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10000">
            <w:pPr>
              <w:spacing w:after="0" w:line="240" w:lineRule="auto"/>
              <w:ind w:firstLine="0" w:left="-84" w:right="-145"/>
              <w:rPr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Всего </w:t>
            </w:r>
          </w:p>
          <w:p w14:paraId="4A010000">
            <w:pPr>
              <w:spacing w:after="0" w:line="240" w:lineRule="auto"/>
              <w:ind w:firstLine="0" w:left="-84" w:right="-145"/>
              <w:rPr>
                <w:sz w:val="24"/>
              </w:rPr>
            </w:pP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10000">
            <w:pPr>
              <w:spacing w:after="0" w:line="240" w:lineRule="auto"/>
              <w:ind w:firstLine="0" w:left="-84" w:right="-14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Контроль</w:t>
            </w:r>
          </w:p>
          <w:p w14:paraId="4C010000">
            <w:pPr>
              <w:spacing w:after="0" w:line="240" w:lineRule="auto"/>
              <w:ind w:firstLine="0" w:left="-84" w:right="-145"/>
              <w:rPr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ные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работы </w:t>
            </w:r>
          </w:p>
          <w:p w14:paraId="4D010000">
            <w:pPr>
              <w:spacing w:after="0" w:line="240" w:lineRule="auto"/>
              <w:ind w:firstLine="0" w:left="-84" w:right="-145"/>
              <w:rPr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10000">
            <w:pPr>
              <w:spacing w:after="0" w:line="240" w:lineRule="auto"/>
              <w:ind w:firstLine="0" w:left="-84" w:right="-14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Практичес</w:t>
            </w:r>
          </w:p>
          <w:p w14:paraId="4F010000">
            <w:pPr>
              <w:spacing w:after="0" w:line="240" w:lineRule="auto"/>
              <w:ind w:firstLine="0" w:left="-84" w:right="-145"/>
              <w:rPr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кие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работы </w:t>
            </w:r>
          </w:p>
          <w:p w14:paraId="50010000">
            <w:pPr>
              <w:spacing w:after="0" w:line="240" w:lineRule="auto"/>
              <w:ind w:firstLine="0" w:left="-84" w:right="-145"/>
              <w:rPr>
                <w:sz w:val="24"/>
              </w:rPr>
            </w:pPr>
          </w:p>
        </w:tc>
        <w:tc>
          <w:tcPr>
            <w:tcW w:type="dxa" w:w="31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66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10000">
            <w:pPr>
              <w:spacing w:after="0" w:line="240" w:lineRule="auto"/>
              <w:ind w:firstLine="0" w:left="-84" w:right="-14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Вещество и химические реакции</w:t>
            </w:r>
          </w:p>
        </w:tc>
      </w:tr>
      <w:tr>
        <w:trPr>
          <w:trHeight w:hRule="atLeast" w:val="1000"/>
        </w:trPr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10000">
            <w:pPr>
              <w:spacing w:after="0" w:line="240" w:lineRule="auto"/>
              <w:ind w:firstLine="0" w:left="-84" w:right="-14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10000">
            <w:pPr>
              <w:spacing w:after="0" w:line="240" w:lineRule="auto"/>
              <w:ind w:firstLine="0" w:left="-84" w:right="-14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10000">
            <w:pPr>
              <w:spacing w:after="0" w:line="240" w:lineRule="auto"/>
              <w:ind w:firstLine="0" w:left="-84" w:right="-14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3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"https://m.edsoo.ru/7f41a636"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https://m.edsoo.ru/7f41a636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закономерности химических реакций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10000">
            <w:pPr>
              <w:spacing w:after="0" w:line="240" w:lineRule="auto"/>
              <w:ind w:firstLine="0" w:left="-84" w:right="-14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10000">
            <w:pPr>
              <w:spacing w:after="0" w:line="240" w:lineRule="auto"/>
              <w:ind w:firstLine="0" w:left="-84" w:right="-14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10000">
            <w:pPr>
              <w:spacing w:after="0" w:line="240" w:lineRule="auto"/>
              <w:ind w:firstLine="0" w:left="-84" w:right="-14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3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"https://m.edsoo.ru/7f41a636"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https://m.edsoo.ru/7f41a636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899"/>
        </w:trPr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10000">
            <w:pPr>
              <w:spacing w:after="0" w:line="240" w:lineRule="auto"/>
              <w:ind w:firstLine="0" w:left="-84" w:right="-14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10000">
            <w:pPr>
              <w:spacing w:after="0" w:line="240" w:lineRule="auto"/>
              <w:ind w:firstLine="0" w:left="-84" w:right="-14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10000">
            <w:pPr>
              <w:spacing w:after="0" w:line="240" w:lineRule="auto"/>
              <w:ind w:firstLine="0" w:left="-84" w:right="-14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3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"https://m.edsoo.ru/7f41a636"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https://m.edsoo.ru/7f41a636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10000">
            <w:pPr>
              <w:spacing w:after="0" w:line="240" w:lineRule="auto"/>
              <w:ind w:firstLine="0" w:left="-84" w:right="-14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17 </w:t>
            </w:r>
          </w:p>
        </w:tc>
        <w:tc>
          <w:tcPr>
            <w:tcW w:type="dxa" w:w="604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10000">
            <w:pPr>
              <w:spacing w:after="0" w:line="240" w:lineRule="auto"/>
              <w:ind w:firstLine="0" w:left="-84" w:right="-145"/>
              <w:rPr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066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10000">
            <w:pPr>
              <w:spacing w:after="0" w:line="240" w:lineRule="auto"/>
              <w:ind w:firstLine="0" w:left="-84" w:right="-14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Неметаллы и их соединения</w:t>
            </w:r>
          </w:p>
        </w:tc>
      </w:tr>
      <w:tr>
        <w:trPr>
          <w:trHeight w:hRule="atLeast" w:val="883"/>
        </w:trPr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sz w:val="24"/>
              </w:rPr>
              <w:t>VII</w:t>
            </w:r>
            <w:r>
              <w:rPr>
                <w:rFonts w:ascii="Times New Roman" w:hAnsi="Times New Roman"/>
                <w:sz w:val="24"/>
              </w:rPr>
              <w:t>А-группы</w:t>
            </w:r>
            <w:r>
              <w:rPr>
                <w:rFonts w:ascii="Times New Roman" w:hAnsi="Times New Roman"/>
                <w:sz w:val="24"/>
              </w:rPr>
              <w:t>. Галогены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10000">
            <w:pPr>
              <w:spacing w:after="0" w:line="240" w:lineRule="auto"/>
              <w:ind w:firstLine="0" w:left="-84" w:right="-14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10000">
            <w:pPr>
              <w:spacing w:after="0" w:line="240" w:lineRule="auto"/>
              <w:ind w:firstLine="0" w:left="-84" w:right="-14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10000">
            <w:pPr>
              <w:spacing w:after="0" w:line="240" w:lineRule="auto"/>
              <w:ind w:firstLine="0" w:left="-84" w:right="-14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3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"https://m.edsoo.ru/7f41a636"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https://m.edsoo.ru/7f41a636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069"/>
        </w:trPr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sz w:val="24"/>
              </w:rPr>
              <w:t>VI</w:t>
            </w:r>
            <w:r>
              <w:rPr>
                <w:rFonts w:ascii="Times New Roman" w:hAnsi="Times New Roman"/>
                <w:sz w:val="24"/>
              </w:rPr>
              <w:t>А-группы</w:t>
            </w:r>
            <w:r>
              <w:rPr>
                <w:rFonts w:ascii="Times New Roman" w:hAnsi="Times New Roman"/>
                <w:sz w:val="24"/>
              </w:rPr>
              <w:t>. Сера и её соединения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10000">
            <w:pPr>
              <w:spacing w:after="0" w:line="240" w:lineRule="auto"/>
              <w:ind w:firstLine="0" w:left="-84" w:right="-14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10000">
            <w:pPr>
              <w:spacing w:after="0" w:line="240" w:lineRule="auto"/>
              <w:ind w:firstLine="0" w:left="-84" w:right="-14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10000">
            <w:pPr>
              <w:spacing w:after="0" w:line="240" w:lineRule="auto"/>
              <w:ind w:firstLine="0" w:left="-84" w:right="-14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3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"https://m.edsoo.ru/7f41a636"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https://m.edsoo.ru/7f41a636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041"/>
        </w:trPr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sz w:val="24"/>
              </w:rPr>
              <w:t>V</w:t>
            </w:r>
            <w:r>
              <w:rPr>
                <w:rFonts w:ascii="Times New Roman" w:hAnsi="Times New Roman"/>
                <w:sz w:val="24"/>
              </w:rPr>
              <w:t>А-группы</w:t>
            </w:r>
            <w:r>
              <w:rPr>
                <w:rFonts w:ascii="Times New Roman" w:hAnsi="Times New Roman"/>
                <w:sz w:val="24"/>
              </w:rPr>
              <w:t>. Азот, фосфор и их соединения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10000">
            <w:pPr>
              <w:spacing w:after="0" w:line="240" w:lineRule="auto"/>
              <w:ind w:firstLine="0" w:left="-84" w:right="-14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10000">
            <w:pPr>
              <w:spacing w:after="0" w:line="240" w:lineRule="auto"/>
              <w:ind w:firstLine="0" w:left="-84" w:right="-14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10000">
            <w:pPr>
              <w:spacing w:after="0" w:line="240" w:lineRule="auto"/>
              <w:ind w:firstLine="0" w:left="-84" w:right="-14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3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"https://m.edsoo.ru/7f41a636"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https://m.edsoo.ru/7f41a636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143"/>
        </w:trPr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sz w:val="24"/>
              </w:rPr>
              <w:t>IV</w:t>
            </w:r>
            <w:r>
              <w:rPr>
                <w:rFonts w:ascii="Times New Roman" w:hAnsi="Times New Roman"/>
                <w:sz w:val="24"/>
              </w:rPr>
              <w:t>А-группы</w:t>
            </w:r>
            <w:r>
              <w:rPr>
                <w:rFonts w:ascii="Times New Roman" w:hAnsi="Times New Roman"/>
                <w:sz w:val="24"/>
              </w:rPr>
              <w:t xml:space="preserve">. Углерод и </w:t>
            </w:r>
            <w:r>
              <w:rPr>
                <w:rFonts w:ascii="Times New Roman" w:hAnsi="Times New Roman"/>
                <w:sz w:val="24"/>
              </w:rPr>
              <w:t>кремний</w:t>
            </w:r>
            <w:r>
              <w:rPr>
                <w:rFonts w:ascii="Times New Roman" w:hAnsi="Times New Roman"/>
                <w:sz w:val="24"/>
              </w:rPr>
              <w:t xml:space="preserve"> и их соединения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10000">
            <w:pPr>
              <w:spacing w:after="0" w:line="240" w:lineRule="auto"/>
              <w:ind w:firstLine="0" w:left="-84" w:right="-14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10000">
            <w:pPr>
              <w:spacing w:after="0" w:line="240" w:lineRule="auto"/>
              <w:ind w:firstLine="0" w:left="-84" w:right="-14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10000">
            <w:pPr>
              <w:spacing w:after="0" w:line="240" w:lineRule="auto"/>
              <w:ind w:firstLine="0" w:left="-84" w:right="-14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type="dxa" w:w="3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"https://m.edsoo.ru/7f41a636"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https://m.edsoo.ru/7f41a636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10000">
            <w:pPr>
              <w:spacing w:after="0" w:line="240" w:lineRule="auto"/>
              <w:ind w:firstLine="0" w:left="-84" w:right="-14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25 </w:t>
            </w:r>
          </w:p>
        </w:tc>
        <w:tc>
          <w:tcPr>
            <w:tcW w:type="dxa" w:w="604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10000">
            <w:pPr>
              <w:spacing w:after="0" w:line="240" w:lineRule="auto"/>
              <w:ind w:firstLine="0" w:left="-84" w:right="-145"/>
              <w:rPr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066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10000">
            <w:pPr>
              <w:spacing w:after="0" w:line="240" w:lineRule="auto"/>
              <w:ind w:firstLine="0" w:left="-84" w:right="-14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Металлы и их соединения</w:t>
            </w:r>
          </w:p>
        </w:tc>
      </w:tr>
      <w:tr>
        <w:trPr>
          <w:trHeight w:hRule="atLeast" w:val="555"/>
        </w:trPr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Общие свойства металлов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10000">
            <w:pPr>
              <w:spacing w:after="0" w:line="240" w:lineRule="auto"/>
              <w:ind w:firstLine="0" w:left="-84" w:right="-14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10000">
            <w:pPr>
              <w:spacing w:after="0" w:line="240" w:lineRule="auto"/>
              <w:ind w:firstLine="0" w:left="-84" w:right="-14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10000">
            <w:pPr>
              <w:spacing w:after="0" w:line="240" w:lineRule="auto"/>
              <w:ind w:firstLine="0" w:left="-84" w:right="-14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3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"https://m.edsoo.ru/7f41a636"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https://m.edsoo.ru/7f41a636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Важнейшие металлы и их соединения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10000">
            <w:pPr>
              <w:spacing w:after="0" w:line="240" w:lineRule="auto"/>
              <w:ind w:firstLine="0" w:left="-84" w:right="-14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10000">
            <w:pPr>
              <w:spacing w:after="0" w:line="240" w:lineRule="auto"/>
              <w:ind w:firstLine="0" w:left="-84" w:right="-14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10000">
            <w:pPr>
              <w:spacing w:after="0" w:line="240" w:lineRule="auto"/>
              <w:ind w:firstLine="0" w:left="-84" w:right="-14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type="dxa" w:w="3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"https://m.edsoo.ru/7f41a636"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https://m.edsoo.ru/7f41a636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10000">
            <w:pPr>
              <w:spacing w:after="0" w:line="240" w:lineRule="auto"/>
              <w:ind w:firstLine="0" w:left="-84" w:right="-14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type="dxa" w:w="604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10000">
            <w:pPr>
              <w:spacing w:after="0" w:line="240" w:lineRule="auto"/>
              <w:ind w:firstLine="0" w:left="-84" w:right="-145"/>
              <w:rPr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066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10000">
            <w:pPr>
              <w:spacing w:after="0" w:line="240" w:lineRule="auto"/>
              <w:ind w:firstLine="0" w:left="-84" w:right="-14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Химия и окружающая среда</w:t>
            </w:r>
          </w:p>
        </w:tc>
      </w:tr>
      <w:tr>
        <w:trPr>
          <w:trHeight w:hRule="atLeast" w:val="825"/>
        </w:trPr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Вещества и материалы в жизни человека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10000">
            <w:pPr>
              <w:spacing w:after="0" w:line="240" w:lineRule="auto"/>
              <w:ind w:firstLine="0" w:left="-84" w:right="-14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10000">
            <w:pPr>
              <w:spacing w:after="0" w:line="240" w:lineRule="auto"/>
              <w:ind w:firstLine="0" w:left="-84" w:right="-14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10000">
            <w:pPr>
              <w:spacing w:after="0" w:line="240" w:lineRule="auto"/>
              <w:ind w:firstLine="0" w:left="-84" w:right="-14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3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"https://m.edsoo.ru/7f41a636"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https://m.edsoo.ru/7f41a636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10000">
            <w:pPr>
              <w:spacing w:after="0" w:line="240" w:lineRule="auto"/>
              <w:ind w:firstLine="0" w:left="-84" w:right="-14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type="dxa" w:w="604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10000">
            <w:pPr>
              <w:spacing w:line="240" w:lineRule="auto"/>
              <w:ind w:firstLine="0" w:left="-84" w:right="-145"/>
              <w:rPr>
                <w:sz w:val="24"/>
              </w:rPr>
            </w:pPr>
          </w:p>
        </w:tc>
      </w:tr>
      <w:tr>
        <w:trPr>
          <w:trHeight w:hRule="atLeast" w:val="555"/>
        </w:trPr>
        <w:tc>
          <w:tcPr>
            <w:tcW w:type="dxa" w:w="3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10000">
            <w:pPr>
              <w:spacing w:after="0" w:line="240" w:lineRule="auto"/>
              <w:ind w:firstLine="0" w:left="-84" w:right="-14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10000">
            <w:pPr>
              <w:spacing w:after="0" w:line="240" w:lineRule="auto"/>
              <w:ind w:firstLine="0" w:left="-84" w:right="-14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10000">
            <w:pPr>
              <w:spacing w:after="0" w:line="240" w:lineRule="auto"/>
              <w:ind w:firstLine="0" w:left="-84" w:right="-14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3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"https://m.edsoo.ru/7f41a636"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https://m.edsoo.ru/7f41a636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3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10000">
            <w:pPr>
              <w:spacing w:after="0" w:line="240" w:lineRule="auto"/>
              <w:ind w:firstLine="0" w:left="-84" w:right="-14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10000">
            <w:pPr>
              <w:spacing w:after="0" w:line="240" w:lineRule="auto"/>
              <w:ind w:firstLine="0" w:left="-84" w:right="-14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10000">
            <w:pPr>
              <w:spacing w:after="0" w:line="240" w:lineRule="auto"/>
              <w:ind w:firstLine="0" w:left="-84" w:right="-14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type="dxa" w:w="3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10000">
            <w:pPr>
              <w:spacing w:line="240" w:lineRule="auto"/>
              <w:ind/>
              <w:rPr>
                <w:sz w:val="24"/>
              </w:rPr>
            </w:pPr>
          </w:p>
        </w:tc>
      </w:tr>
    </w:tbl>
    <w:p w14:paraId="A7010000">
      <w:pPr>
        <w:sectPr>
          <w:pgSz w:h="16383" w:orient="portrait" w:w="11906"/>
          <w:pgMar w:bottom="426" w:footer="720" w:gutter="0" w:header="720" w:left="1134" w:right="1134" w:top="426"/>
        </w:sectPr>
      </w:pPr>
    </w:p>
    <w:p w14:paraId="A8010000">
      <w:pPr>
        <w:sectPr>
          <w:pgSz w:h="16383" w:orient="portrait" w:w="11906"/>
          <w:pgMar w:bottom="1701" w:footer="720" w:gutter="0" w:header="720" w:left="1134" w:right="1134" w:top="850"/>
        </w:sectPr>
      </w:pPr>
    </w:p>
    <w:p w14:paraId="A9010000">
      <w:pPr>
        <w:spacing w:after="0"/>
        <w:ind w:firstLine="0" w:left="120"/>
        <w:rPr>
          <w:sz w:val="20"/>
        </w:rPr>
      </w:pPr>
      <w:bookmarkStart w:id="11" w:name="block-16091318"/>
      <w:bookmarkEnd w:id="9"/>
      <w:r>
        <w:rPr>
          <w:rFonts w:ascii="Times New Roman" w:hAnsi="Times New Roman"/>
          <w:b w:val="1"/>
          <w:sz w:val="24"/>
        </w:rPr>
        <w:t xml:space="preserve"> ПОУРОЧНОЕ ПЛАНИРОВАНИЕ  8 КЛАСС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6"/>
        <w:gridCol w:w="3118"/>
        <w:gridCol w:w="851"/>
        <w:gridCol w:w="1275"/>
        <w:gridCol w:w="1276"/>
        <w:gridCol w:w="1134"/>
        <w:gridCol w:w="1985"/>
      </w:tblGrid>
      <w:tr>
        <w:trPr>
          <w:trHeight w:hRule="atLeast" w:val="300"/>
        </w:trPr>
        <w:tc>
          <w:tcPr>
            <w:tcW w:type="dxa" w:w="5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10000">
            <w:pPr>
              <w:spacing w:after="0"/>
              <w:ind w:firstLine="0" w:left="120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№ </w:t>
            </w:r>
            <w:r>
              <w:rPr>
                <w:rFonts w:ascii="Times New Roman" w:hAnsi="Times New Roman"/>
                <w:b w:val="1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sz w:val="24"/>
              </w:rPr>
              <w:t>/</w:t>
            </w:r>
            <w:r>
              <w:rPr>
                <w:rFonts w:ascii="Times New Roman" w:hAnsi="Times New Roman"/>
                <w:b w:val="1"/>
                <w:sz w:val="24"/>
              </w:rPr>
              <w:t>п</w:t>
            </w:r>
          </w:p>
          <w:p w14:paraId="AB01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10000">
            <w:pPr>
              <w:spacing w:after="0"/>
              <w:ind w:firstLine="0" w:left="120" w:right="-101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Тема урока</w:t>
            </w:r>
          </w:p>
          <w:p w14:paraId="AD010000">
            <w:pPr>
              <w:spacing w:after="0"/>
              <w:ind w:firstLine="0" w:left="120"/>
              <w:jc w:val="center"/>
            </w:pPr>
          </w:p>
        </w:tc>
        <w:tc>
          <w:tcPr>
            <w:tcW w:type="dxa" w:w="34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1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1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Дата изучения</w:t>
            </w:r>
          </w:p>
          <w:p w14:paraId="B0010000">
            <w:pPr>
              <w:spacing w:after="0"/>
              <w:ind w:firstLine="0" w:left="42"/>
              <w:jc w:val="center"/>
            </w:pP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1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Электронные цифровые образовательные ресурсы</w:t>
            </w:r>
          </w:p>
          <w:p w14:paraId="B2010000">
            <w:pPr>
              <w:spacing w:after="0"/>
              <w:ind w:firstLine="0" w:left="42"/>
              <w:jc w:val="center"/>
            </w:pPr>
          </w:p>
        </w:tc>
      </w:tr>
      <w:tr>
        <w:trPr>
          <w:trHeight w:hRule="atLeast" w:val="795"/>
        </w:trPr>
        <w:tc>
          <w:tcPr>
            <w:tcW w:type="dxa" w:w="5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1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Всего</w:t>
            </w:r>
          </w:p>
          <w:p w14:paraId="B4010000">
            <w:pPr>
              <w:spacing w:after="0"/>
              <w:ind w:firstLine="0" w:left="120"/>
              <w:jc w:val="center"/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1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Контрольные работы</w:t>
            </w:r>
          </w:p>
          <w:p w14:paraId="B6010000">
            <w:pPr>
              <w:spacing w:after="0"/>
              <w:ind w:firstLine="0" w:left="120"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1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Практические работы</w:t>
            </w:r>
          </w:p>
          <w:p w14:paraId="B8010000">
            <w:pPr>
              <w:spacing w:after="0"/>
              <w:ind w:firstLine="0" w:left="42"/>
              <w:jc w:val="center"/>
            </w:pPr>
          </w:p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82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1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1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Предмет химии. Роль химии в жизни человека. Тела и вещества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1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1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1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1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1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"https://m.edsoo.ru/ff0d210c"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https://m.edsoo.ru/ff0d210c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1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1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Понятие о методах познания в химии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1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1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1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1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06.09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1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"https://m.edsoo.ru/ff0d227e"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https://m.edsoo.ru/ff0d227e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226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1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1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1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1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1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1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11.09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1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"https://m.edsoo.ru/ff0d23dc"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https://m.edsoo.ru/ff0d23dc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1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1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1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1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1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1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13.09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1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"https://m.edsoo.ru/ff0d26ca"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https://m.edsoo.ru/ff0d26ca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1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1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1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1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1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1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18.09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1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"https://m.edsoo.ru/ff0d28c8"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https://m.edsoo.ru/ff0d28c8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1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1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Атомы и молекулы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1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1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1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1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20.09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1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"https://m.edsoo.ru/ff0d2a6c"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https://m.edsoo.ru/ff0d2a6c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1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1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1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1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1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1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25.09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1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"https://m.edsoo.ru/ff0d2be8"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https://m.edsoo.ru/ff0d2be8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1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1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Простые и сложные вещества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1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1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1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1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27.09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1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"https://m.edsoo.ru/ff0d2a6c"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https://m.edsoo.ru/ff0d2a6c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1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1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Атомно-молекулярное учение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1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1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1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1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02.10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1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"https://m.edsoo.ru/ff0d2d50"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https://m.edsoo.ru/ff0d2d50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1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1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Закон постоянства состава веществ. Химическая формула. Валентность атомов химических элементов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1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1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1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1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04.10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1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"https://m.edsoo.ru/ff0d2eae"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https://m.edsoo.ru/ff0d2eae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1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2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09.10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2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"https://m.edsoo.ru/ff0d323c"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https://m.edsoo.ru/ff0d323c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2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2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11.10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2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"https://m.edsoo.ru/ff0d350c"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https://m.edsoo.ru/ff0d350c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2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2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Количество вещества. Моль. Молярная масса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16.10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2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"https://m.edsoo.ru/ff0d5230"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https://m.edsoo.ru/ff0d5230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2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2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18.10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2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"https://m.edsoo.ru/ff0d37fa"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https://m.edsoo.ru/ff0d37fa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2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2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23.10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2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"https://m.edsoo.ru/ff0d3a16"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https://m.edsoo.ru/ff0d3a16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2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2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25.10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2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"https://m.edsoo.ru/ff0d3b88"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https://m.edsoo.ru/ff0d3b88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2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2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06.11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2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"https://m.edsoo.ru/ff0d5708"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https://m.edsoo.ru/ff0d5708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2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2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08.11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2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"https://m.edsoo.ru/ff0d3f34"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https://m.edsoo.ru/ff0d3f34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2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2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М. В. Ломоносов — учёный-энциклопедист. Обобщение и систематизация знаний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13.11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2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"https://m.edsoo.ru/ff0d40c4"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https://m.edsoo.ru/ff0d40c4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2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2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15.11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2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"https://m.edsoo.ru/ff0d4290"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https://m.edsoo.ru/ff0d4290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2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2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Воздух — смесь газов. Состав воздуха. Кислород — элемент и простое вещество. Озон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20.11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2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"https://m.edsoo.ru/ff0d448e"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https://m.edsoo.ru/ff0d448e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2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2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22.11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2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"https://m.edsoo.ru/ff0d4614"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https://m.edsoo.ru/ff0d4614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2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2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Способы получения кислорода в лаборатории и промышленности. Применение кислорода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27.11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2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"https://m.edsoo.ru/ff0d497a"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https://m.edsoo.ru/ff0d497a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2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2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Тепловой эффект химической реакции, понятие о термохимическом уравнении, экз</w:t>
            </w:r>
            <w:r>
              <w:rPr>
                <w:rFonts w:ascii="Times New Roman" w:hAnsi="Times New Roman"/>
                <w:sz w:val="24"/>
              </w:rPr>
              <w:t>о-</w:t>
            </w:r>
            <w:r>
              <w:rPr>
                <w:rFonts w:ascii="Times New Roman" w:hAnsi="Times New Roman"/>
                <w:sz w:val="24"/>
              </w:rPr>
              <w:t xml:space="preserve"> и эндотермических реакциях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29.11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2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"https://m.edsoo.ru/ff0d4790"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https://m.edsoo.ru/ff0d4790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2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2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04.12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2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"https://m.edsoo.ru/ff0d4c4a"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https://m.edsoo.ru/ff0d4c4a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2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2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06.12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2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"https://m.edsoo.ru/ff0d4ae2"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https://m.edsoo.ru/ff0d4ae2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2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2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Водород — элемент и простое вещество. Нахождение в природе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11.12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2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"https://m.edsoo.ru/ff0d4dd0"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https://m.edsoo.ru/ff0d4dd0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2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2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Физические и химические свойства водорода. Применение водорода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13.12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2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"https://m.edsoo.ru/ff0d4dd0"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https://m.edsoo.ru/ff0d4dd0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2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2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Понятие о кислотах и солях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18.12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2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"https://m.edsoo.ru/ff0d50d2"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https://m.edsoo.ru/ff0d50d2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2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2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Способы получения водорода в лаборатории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20.12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2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"https://m.edsoo.ru/ff0d4dd0"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https://m.edsoo.ru/ff0d4dd0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2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2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25.12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2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"https://m.edsoo.ru/ff0d4f42"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https://m.edsoo.ru/ff0d4f42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88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2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2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Молярный объём газов. Закон Авогадро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27.12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2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"https://m.edsoo.ru/ff0d542e"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https://m.edsoo.ru/ff0d542e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2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2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10.01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2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"https://m.edsoo.ru/ff0d55a0"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https://m.edsoo.ru/ff0d55a0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2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2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15.01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2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"https://m.edsoo.ru/ff0d5708"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https://m.edsoo.ru/ff0d5708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2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2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Физические и химические свойства воды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17.01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2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"https://m.edsoo.ru/ff0d587a"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https://m.edsoo.ru/ff0d587a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2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2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Состав оснований. Понятие об индикаторах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22.01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2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"https://m.edsoo.ru/ff0d59e2"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https://m.edsoo.ru/ff0d59e2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2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2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24.01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2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"https://m.edsoo.ru/ff0d5b40"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https://m.edsoo.ru/ff0d5b40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2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2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29.01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"https://m.edsoo.ru/ff0d5eba"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https://m.edsoo.ru/ff0d5eba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Контрольная работа №2 по теме «Кислород. Водород. Вода»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31.01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"https://m.edsoo.ru/ff0d6342"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https://m.edsoo.ru/ff0d6342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Оксиды: состав, классификация, номенклатура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05.02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"https://m.edsoo.ru/ff0d664e"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https://m.edsoo.ru/ff0d664e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 xml:space="preserve">Получение и химические свойства кислотных, основных и </w:t>
            </w:r>
            <w:r>
              <w:rPr>
                <w:rFonts w:ascii="Times New Roman" w:hAnsi="Times New Roman"/>
                <w:sz w:val="24"/>
              </w:rPr>
              <w:t>амфотерных</w:t>
            </w:r>
            <w:r>
              <w:rPr>
                <w:rFonts w:ascii="Times New Roman" w:hAnsi="Times New Roman"/>
                <w:sz w:val="24"/>
              </w:rPr>
              <w:t xml:space="preserve"> оксидов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07.02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"https://m.edsoo.ru/ff0d664e"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https://m.edsoo.ru/ff0d664e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12.02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"https://m.edsoo.ru/ff0d67ca"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https://m.edsoo.ru/ff0d67ca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Получение и химические свойства оснований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14.02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"https://m.edsoo.ru/ff0d67ca"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https://m.edsoo.ru/ff0d67ca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Кислоты: состав, классификация, номенклатура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19.02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2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"https://m.edsoo.ru/ff0dfee2"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https://m.edsoo.ru/ff0dfee2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Получение и химические свойства кислот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"https://m.edsoo.ru/ff0dfee2"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https://m.edsoo.ru/ff0dfee2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69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26.02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2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"https://m.edsoo.ru/00ad9474"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https://m.edsoo.ru/00ad9474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28.02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"https://m.edsoo.ru/00ad9b7c"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https://m.edsoo.ru/00ad9b7c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05.03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"https://m.edsoo.ru/00ad9a50"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https://m.edsoo.ru/00ad9a50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Обобщение и систематизация знаний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07.03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"https://m.edsoo.ru/00ad9cb2"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https://m.edsoo.ru/00ad9cb2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12.03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"https://m.edsoo.ru/00ad9e1a"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https://m.edsoo.ru/00ad9e1a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14.03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"https://m.edsoo.ru/00ad9ffa"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https://m.edsoo.ru/00ad9ffa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19.03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3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"https://m.edsoo.ru/00ada52c"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https://m.edsoo.ru/00ada52c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3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Периоды, группы, подгруппы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21.03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"https://m.edsoo.ru/00ada52c"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https://m.edsoo.ru/00ada52c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Строение атомов. Состав атомных ядер. Изотопы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26.03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"https://m.edsoo.ru/00ada342"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https://m.edsoo.ru/00ada342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28.03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"https://m.edsoo.ru/00ada6bc"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https://m.edsoo.ru/00ada6bc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09.04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"https://m.edsoo.ru/00ada824"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https://m.edsoo.ru/00ada824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11.04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"https://m.edsoo.ru/00ada96e"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https://m.edsoo.ru/00ada96e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54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Электроотрицательность</w:t>
            </w:r>
            <w:r>
              <w:rPr>
                <w:rFonts w:ascii="Times New Roman" w:hAnsi="Times New Roman"/>
                <w:sz w:val="24"/>
              </w:rPr>
              <w:t xml:space="preserve"> атомов химических элементов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16.04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"https://m.edsoo.ru/00adaab8"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https://m.edsoo.ru/00adaab8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Ионная химическая связь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18.04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"https://m.edsoo.ru/00adac34"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https://m.edsoo.ru/00adac34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Ковалентная полярная химическая связь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23.04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"https://m.edsoo.ru/00adaab8"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https://m.edsoo.ru/00adaab8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Ковалентная неполярная химическая связь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3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25.04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3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"https://m.edsoo.ru/00adaab9"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https://m.edsoo.ru/00adaab9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3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Степень окисления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3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"https://m.edsoo.ru/00adae28"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https://m.edsoo.ru/00adae28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Окислительно-восстановительные реакции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3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07.05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"https://m.edsoo.ru/00adb076"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https://m.edsoo.ru/00adb076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Окислители и восстановители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14.05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"https://m.edsoo.ru/00adb076"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https://m.edsoo.ru/00adb076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Контрольная работа №4 по теме «Строение атома. Химическая связь»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16.05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"https://m.edsoo.ru/00adb486"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https://m.edsoo.ru/00adb486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21.05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"https://m.edsoo.ru/00adb33c"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https://m.edsoo.ru/00adb33c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23.05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"https://m.edsoo.ru/00ad9cb2"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https://m.edsoo.ru/00ad9cb2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/>
              <w:ind w:firstLine="0" w:left="120"/>
            </w:pPr>
            <w:r>
              <w:rPr>
                <w:rFonts w:ascii="Times New Roman" w:hAnsi="Times New Roman"/>
                <w:sz w:val="24"/>
              </w:rPr>
              <w:t xml:space="preserve">Резервный урок. </w:t>
            </w:r>
          </w:p>
          <w:p w14:paraId="90030000">
            <w:pPr>
              <w:spacing w:after="0"/>
              <w:ind w:firstLine="0" w:left="120"/>
            </w:pPr>
            <w:r>
              <w:rPr>
                <w:rFonts w:ascii="Times New Roman" w:hAnsi="Times New Roman"/>
              </w:rPr>
              <w:t>Промежуточная аттестация  (тестирование)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/>
              <w:ind w:firstLine="0" w:left="42"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spacing w:after="0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"https://m.edsoo.ru/ff0d61c6"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</w:t>
            </w:r>
            <w:r>
              <w:rPr>
                <w:rFonts w:ascii="Times New Roman" w:hAnsi="Times New Roman"/>
                <w:color w:val="0000FF"/>
                <w:u w:val="single"/>
              </w:rPr>
              <w:t>f0d61c6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36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/>
              <w:ind w:firstLine="0"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/>
              <w:ind w:firstLine="0" w:lef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type="dxa" w:w="31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ind w:firstLine="0" w:left="42"/>
              <w:jc w:val="center"/>
            </w:pPr>
          </w:p>
        </w:tc>
      </w:tr>
    </w:tbl>
    <w:p w14:paraId="9B030000">
      <w:pPr>
        <w:spacing w:after="0"/>
        <w:ind w:firstLine="0" w:left="-589"/>
      </w:pPr>
    </w:p>
    <w:p w14:paraId="9C030000">
      <w:pPr>
        <w:sectPr>
          <w:pgSz w:h="16383" w:orient="portrait" w:w="11906"/>
          <w:pgMar w:bottom="1701" w:footer="720" w:gutter="0" w:header="720" w:left="1134" w:right="1134" w:top="426"/>
        </w:sectPr>
      </w:pPr>
    </w:p>
    <w:p w14:paraId="9D030000">
      <w:pPr>
        <w:spacing w:after="0"/>
        <w:ind w:firstLine="0" w:left="120"/>
        <w:rPr>
          <w:sz w:val="20"/>
        </w:rPr>
      </w:pPr>
      <w:bookmarkStart w:id="12" w:name="block-16091320"/>
      <w:bookmarkEnd w:id="11"/>
      <w:r>
        <w:rPr>
          <w:rFonts w:ascii="Times New Roman" w:hAnsi="Times New Roman"/>
          <w:b w:val="1"/>
          <w:sz w:val="24"/>
        </w:rPr>
        <w:t>УЧЕБНО-МЕТОДИЧЕСКОЕ ОБЕСПЕЧЕНИЕ ОБРАЗОВАТЕЛЬНОГО ПРОЦЕССА</w:t>
      </w:r>
    </w:p>
    <w:p w14:paraId="9E030000">
      <w:pPr>
        <w:spacing w:after="0"/>
        <w:ind w:firstLine="0" w:left="120"/>
        <w:rPr>
          <w:sz w:val="20"/>
        </w:rPr>
      </w:pPr>
      <w:r>
        <w:rPr>
          <w:rFonts w:ascii="Times New Roman" w:hAnsi="Times New Roman"/>
          <w:b w:val="1"/>
          <w:sz w:val="24"/>
        </w:rPr>
        <w:t>ОБЯЗАТЕЛЬНЫЕ УЧЕБНЫЕ МАТЕРИАЛЫ ДЛЯ УЧЕНИКА</w:t>
      </w:r>
    </w:p>
    <w:p w14:paraId="9F030000">
      <w:pPr>
        <w:spacing w:after="0"/>
        <w:ind w:firstLine="0" w:left="120"/>
        <w:rPr>
          <w:sz w:val="20"/>
        </w:rPr>
      </w:pPr>
      <w:r>
        <w:rPr>
          <w:rFonts w:ascii="Times New Roman" w:hAnsi="Times New Roman"/>
          <w:sz w:val="24"/>
        </w:rPr>
        <w:t>​</w:t>
      </w:r>
      <w:bookmarkStart w:id="13" w:name="bd05d80c-fcad-45de-a028-b236b74fbaf0"/>
      <w:bookmarkEnd w:id="13"/>
      <w:r>
        <w:rPr>
          <w:rFonts w:ascii="Times New Roman" w:hAnsi="Times New Roman"/>
          <w:sz w:val="24"/>
        </w:rPr>
        <w:t>• Химия: 8 класс: базовый уровень: учебник/ О.С. Габриелян, И. Г. Остроумов, С.А. Сладков. – Москва: Просвещение, 2024. – 175 ‌​</w:t>
      </w:r>
    </w:p>
    <w:p w14:paraId="A0030000">
      <w:pPr>
        <w:spacing w:after="0"/>
        <w:ind w:firstLine="0" w:left="120"/>
        <w:rPr>
          <w:sz w:val="20"/>
        </w:rPr>
      </w:pPr>
      <w:r>
        <w:rPr>
          <w:rFonts w:ascii="Times New Roman" w:hAnsi="Times New Roman"/>
          <w:sz w:val="24"/>
        </w:rPr>
        <w:t xml:space="preserve"> • Химия: 9 класс: базовый уровень: учебник/ О.С. Габриелян, И. Г. Остроумов, С.А. Сладков. – Москва: Просвещение, 2024. – 223</w:t>
      </w:r>
    </w:p>
    <w:p w14:paraId="A1030000">
      <w:pPr>
        <w:spacing w:after="0"/>
        <w:ind w:firstLine="0" w:left="-589"/>
        <w:rPr>
          <w:sz w:val="20"/>
        </w:rPr>
      </w:pPr>
    </w:p>
    <w:p w14:paraId="A2030000">
      <w:pPr>
        <w:spacing w:after="0"/>
        <w:ind w:firstLine="0" w:left="120"/>
        <w:rPr>
          <w:sz w:val="20"/>
        </w:rPr>
      </w:pPr>
      <w:r>
        <w:rPr>
          <w:rFonts w:ascii="Times New Roman" w:hAnsi="Times New Roman"/>
          <w:b w:val="1"/>
          <w:sz w:val="24"/>
        </w:rPr>
        <w:t>МЕТОДИЧЕСКИЕ МАТЕРИАЛЫ ДЛЯ УЧИТЕЛЯ</w:t>
      </w:r>
    </w:p>
    <w:p w14:paraId="A3030000">
      <w:pPr>
        <w:spacing w:after="0"/>
        <w:ind w:firstLine="0" w:left="120"/>
        <w:rPr>
          <w:sz w:val="20"/>
        </w:rPr>
      </w:pPr>
      <w:r>
        <w:rPr>
          <w:rFonts w:ascii="Times New Roman" w:hAnsi="Times New Roman"/>
          <w:sz w:val="24"/>
        </w:rPr>
        <w:t xml:space="preserve"> 1. Габриелян О. С., Воскобойникова Н. П., </w:t>
      </w:r>
      <w:r>
        <w:rPr>
          <w:rFonts w:ascii="Times New Roman" w:hAnsi="Times New Roman"/>
          <w:sz w:val="24"/>
        </w:rPr>
        <w:t>Яшукова</w:t>
      </w:r>
      <w:r>
        <w:rPr>
          <w:rFonts w:ascii="Times New Roman" w:hAnsi="Times New Roman"/>
          <w:sz w:val="24"/>
        </w:rPr>
        <w:t xml:space="preserve"> А. В. Настольная книга учителя. Химия. 8 </w:t>
      </w:r>
      <w:r>
        <w:rPr>
          <w:rFonts w:ascii="Times New Roman" w:hAnsi="Times New Roman"/>
          <w:sz w:val="24"/>
        </w:rPr>
        <w:t>кл</w:t>
      </w:r>
      <w:r>
        <w:rPr>
          <w:rFonts w:ascii="Times New Roman" w:hAnsi="Times New Roman"/>
          <w:sz w:val="24"/>
        </w:rPr>
        <w:t>.: Методическое пособие. - М.: Дрофа, 2021.</w:t>
      </w:r>
      <w:r>
        <w:rPr>
          <w:sz w:val="26"/>
        </w:rPr>
        <w:br/>
      </w:r>
      <w:r>
        <w:rPr>
          <w:rFonts w:ascii="Times New Roman" w:hAnsi="Times New Roman"/>
          <w:sz w:val="24"/>
        </w:rPr>
        <w:t xml:space="preserve"> 2. Габриелян О. С., </w:t>
      </w:r>
      <w:r>
        <w:rPr>
          <w:rFonts w:ascii="Times New Roman" w:hAnsi="Times New Roman"/>
          <w:sz w:val="24"/>
        </w:rPr>
        <w:t>Яшукова</w:t>
      </w:r>
      <w:r>
        <w:rPr>
          <w:rFonts w:ascii="Times New Roman" w:hAnsi="Times New Roman"/>
          <w:sz w:val="24"/>
        </w:rPr>
        <w:t xml:space="preserve"> А. В. Тетрадь для лабораторных опытов и практических работ. 8 </w:t>
      </w:r>
      <w:r>
        <w:rPr>
          <w:rFonts w:ascii="Times New Roman" w:hAnsi="Times New Roman"/>
          <w:sz w:val="24"/>
        </w:rPr>
        <w:t>кл</w:t>
      </w:r>
      <w:r>
        <w:rPr>
          <w:rFonts w:ascii="Times New Roman" w:hAnsi="Times New Roman"/>
          <w:sz w:val="24"/>
        </w:rPr>
        <w:t>. К учебнику О. С. Габриеляна «Химия. 8 класс». М.: Дрофа, 2022.</w:t>
      </w:r>
      <w:r>
        <w:rPr>
          <w:sz w:val="26"/>
        </w:rPr>
        <w:br/>
      </w:r>
      <w:r>
        <w:rPr>
          <w:rFonts w:ascii="Times New Roman" w:hAnsi="Times New Roman"/>
          <w:sz w:val="24"/>
        </w:rPr>
        <w:t xml:space="preserve"> 3. Габриелян, О. С. Методическое пособие к учебнику О. С. Габриеляна «Химия». 8 класс / О. С. Габриелян. — М.</w:t>
      </w:r>
      <w:r>
        <w:rPr>
          <w:rFonts w:ascii="Times New Roman" w:hAnsi="Times New Roman"/>
          <w:sz w:val="24"/>
        </w:rPr>
        <w:t xml:space="preserve"> :</w:t>
      </w:r>
      <w:r>
        <w:rPr>
          <w:rFonts w:ascii="Times New Roman" w:hAnsi="Times New Roman"/>
          <w:sz w:val="24"/>
        </w:rPr>
        <w:t xml:space="preserve"> Дрофа, 2021. — 109.</w:t>
      </w:r>
      <w:r>
        <w:rPr>
          <w:sz w:val="26"/>
        </w:rPr>
        <w:br/>
      </w:r>
      <w:r>
        <w:rPr>
          <w:rFonts w:ascii="Times New Roman" w:hAnsi="Times New Roman"/>
          <w:sz w:val="24"/>
        </w:rPr>
        <w:t xml:space="preserve"> 4. Габриелян, О. С. Методическое пособие к учебнику О. С. Габриеляна «Химия». 9 класс / О. С. Габриелян. — М.</w:t>
      </w:r>
      <w:r>
        <w:rPr>
          <w:rFonts w:ascii="Times New Roman" w:hAnsi="Times New Roman"/>
          <w:sz w:val="24"/>
        </w:rPr>
        <w:t xml:space="preserve"> :</w:t>
      </w:r>
      <w:r>
        <w:rPr>
          <w:rFonts w:ascii="Times New Roman" w:hAnsi="Times New Roman"/>
          <w:sz w:val="24"/>
        </w:rPr>
        <w:t xml:space="preserve"> Дрофа, 2021. — 108.</w:t>
      </w:r>
      <w:r>
        <w:rPr>
          <w:sz w:val="26"/>
        </w:rPr>
        <w:br/>
      </w:r>
      <w:r>
        <w:rPr>
          <w:rFonts w:ascii="Times New Roman" w:hAnsi="Times New Roman"/>
          <w:sz w:val="24"/>
        </w:rPr>
        <w:t xml:space="preserve"> 5. Химия</w:t>
      </w:r>
      <w:r>
        <w:rPr>
          <w:rFonts w:ascii="Times New Roman" w:hAnsi="Times New Roman"/>
          <w:sz w:val="24"/>
        </w:rPr>
        <w:t xml:space="preserve"> :</w:t>
      </w:r>
      <w:r>
        <w:rPr>
          <w:rFonts w:ascii="Times New Roman" w:hAnsi="Times New Roman"/>
          <w:sz w:val="24"/>
        </w:rPr>
        <w:t xml:space="preserve"> технологические карты к учебнику О. С. Габриеляна «Химия. 8 класс» : методическое пособие / Л. И. Асанова. — М.</w:t>
      </w:r>
      <w:r>
        <w:rPr>
          <w:rFonts w:ascii="Times New Roman" w:hAnsi="Times New Roman"/>
          <w:sz w:val="24"/>
        </w:rPr>
        <w:t xml:space="preserve"> :</w:t>
      </w:r>
      <w:r>
        <w:rPr>
          <w:rFonts w:ascii="Times New Roman" w:hAnsi="Times New Roman"/>
          <w:sz w:val="24"/>
        </w:rPr>
        <w:t xml:space="preserve"> Дрофа, 2020</w:t>
      </w:r>
      <w:r>
        <w:rPr>
          <w:sz w:val="26"/>
        </w:rPr>
        <w:br/>
      </w:r>
      <w:r>
        <w:rPr>
          <w:rFonts w:ascii="Times New Roman" w:hAnsi="Times New Roman"/>
          <w:sz w:val="24"/>
        </w:rPr>
        <w:t xml:space="preserve"> 6. Химия</w:t>
      </w:r>
      <w:r>
        <w:rPr>
          <w:rFonts w:ascii="Times New Roman" w:hAnsi="Times New Roman"/>
          <w:sz w:val="24"/>
        </w:rPr>
        <w:t xml:space="preserve"> :</w:t>
      </w:r>
      <w:r>
        <w:rPr>
          <w:rFonts w:ascii="Times New Roman" w:hAnsi="Times New Roman"/>
          <w:sz w:val="24"/>
        </w:rPr>
        <w:t xml:space="preserve"> технологические карты к учебнику О. С. Габриеляна «Химия. 9 класс» : методическое пособие / Л. И. Асанова. — М.</w:t>
      </w:r>
      <w:r>
        <w:rPr>
          <w:rFonts w:ascii="Times New Roman" w:hAnsi="Times New Roman"/>
          <w:sz w:val="24"/>
        </w:rPr>
        <w:t xml:space="preserve"> :</w:t>
      </w:r>
      <w:r>
        <w:rPr>
          <w:rFonts w:ascii="Times New Roman" w:hAnsi="Times New Roman"/>
          <w:sz w:val="24"/>
        </w:rPr>
        <w:t xml:space="preserve"> Дрофа, 2018</w:t>
      </w:r>
      <w:r>
        <w:rPr>
          <w:sz w:val="26"/>
        </w:rPr>
        <w:br/>
      </w:r>
      <w:r>
        <w:rPr>
          <w:rFonts w:ascii="Times New Roman" w:hAnsi="Times New Roman"/>
          <w:sz w:val="24"/>
        </w:rPr>
        <w:t xml:space="preserve"> 7. Химия. 8 </w:t>
      </w:r>
      <w:r>
        <w:rPr>
          <w:rFonts w:ascii="Times New Roman" w:hAnsi="Times New Roman"/>
          <w:sz w:val="24"/>
        </w:rPr>
        <w:t>кл</w:t>
      </w:r>
      <w:r>
        <w:rPr>
          <w:rFonts w:ascii="Times New Roman" w:hAnsi="Times New Roman"/>
          <w:sz w:val="24"/>
        </w:rPr>
        <w:t xml:space="preserve">.: Контрольные и проверочные работы к учебнику О. С. Габриеляна «Химия. 8» / О. С. Габриелян, П. Н. Березкин, А. А. Ушакова и др. - М.: Дрофа, 2022. </w:t>
      </w:r>
    </w:p>
    <w:p w14:paraId="A4030000">
      <w:pPr>
        <w:spacing w:after="0"/>
        <w:ind w:firstLine="0" w:left="120"/>
        <w:rPr>
          <w:sz w:val="20"/>
        </w:rPr>
      </w:pPr>
      <w:r>
        <w:rPr>
          <w:rFonts w:ascii="Times New Roman" w:hAnsi="Times New Roman"/>
          <w:b w:val="1"/>
          <w:sz w:val="24"/>
        </w:rPr>
        <w:t>ЦИФРОВЫЕ ОБРАЗОВАТЕЛЬНЫЕ РЕСУРСЫ И РЕСУРСЫ СЕТИ ИНТЕРНЕТ</w:t>
      </w:r>
    </w:p>
    <w:p w14:paraId="A5030000">
      <w:pPr>
        <w:spacing w:after="0"/>
        <w:ind w:firstLine="0" w:left="120"/>
      </w:pPr>
      <w:r>
        <w:rPr>
          <w:rFonts w:ascii="Times New Roman" w:hAnsi="Times New Roman"/>
          <w:sz w:val="24"/>
        </w:rPr>
        <w:t>​</w:t>
      </w:r>
      <w:r>
        <w:rPr>
          <w:rFonts w:ascii="Times New Roman" w:hAnsi="Times New Roman"/>
          <w:color w:val="333333"/>
          <w:sz w:val="24"/>
        </w:rPr>
        <w:t>​‌</w:t>
      </w:r>
      <w:bookmarkStart w:id="14" w:name="90de4b5a-88fc-4f80-ab94-3d9ac9d5e251"/>
      <w:r>
        <w:rPr>
          <w:rFonts w:ascii="Times New Roman" w:hAnsi="Times New Roman"/>
          <w:sz w:val="24"/>
        </w:rPr>
        <w:t>Введитеданные</w:t>
      </w:r>
      <w:r>
        <w:rPr>
          <w:rFonts w:ascii="Times New Roman" w:hAnsi="Times New Roman"/>
          <w:sz w:val="24"/>
        </w:rPr>
        <w:t>http</w:t>
      </w:r>
      <w:r>
        <w:rPr>
          <w:rFonts w:ascii="Times New Roman" w:hAnsi="Times New Roman"/>
          <w:sz w:val="24"/>
        </w:rPr>
        <w:t>://</w:t>
      </w:r>
      <w:r>
        <w:rPr>
          <w:rFonts w:ascii="Times New Roman" w:hAnsi="Times New Roman"/>
          <w:sz w:val="24"/>
        </w:rPr>
        <w:t>www.chemnet.ru</w:t>
      </w:r>
      <w:r>
        <w:rPr>
          <w:rFonts w:ascii="Times New Roman" w:hAnsi="Times New Roman"/>
          <w:sz w:val="24"/>
        </w:rPr>
        <w:t xml:space="preserve"> Газета «Химия» и сайт для учителя «Я иду на урок химии»</w:t>
      </w:r>
      <w:bookmarkEnd w:id="14"/>
      <w:r>
        <w:rPr>
          <w:sz w:val="26"/>
        </w:rPr>
        <w:br/>
      </w:r>
      <w:r>
        <w:rPr>
          <w:rFonts w:ascii="Times New Roman" w:hAnsi="Times New Roman"/>
          <w:sz w:val="24"/>
        </w:rPr>
        <w:t xml:space="preserve"> http://him.1september.ru Единая коллекция ЦОР: Предметная коллекция «Химия»</w:t>
      </w:r>
      <w:r>
        <w:rPr>
          <w:sz w:val="26"/>
        </w:rPr>
        <w:br/>
      </w:r>
      <w:r>
        <w:rPr>
          <w:rFonts w:ascii="Times New Roman" w:hAnsi="Times New Roman"/>
          <w:sz w:val="24"/>
        </w:rPr>
        <w:t xml:space="preserve"> http://school-collection.edu.ru/collection/chemistry </w:t>
      </w:r>
      <w:r>
        <w:rPr>
          <w:rFonts w:ascii="Times New Roman" w:hAnsi="Times New Roman"/>
          <w:sz w:val="24"/>
        </w:rPr>
        <w:t>Естественно-научные</w:t>
      </w:r>
      <w:r>
        <w:rPr>
          <w:rFonts w:ascii="Times New Roman" w:hAnsi="Times New Roman"/>
          <w:sz w:val="24"/>
        </w:rPr>
        <w:t xml:space="preserve"> эксперименты: химия. Коллекция Российского общеобразовательного портала</w:t>
      </w:r>
      <w:r>
        <w:rPr>
          <w:sz w:val="26"/>
        </w:rPr>
        <w:br/>
      </w:r>
      <w:r>
        <w:rPr>
          <w:rFonts w:ascii="Times New Roman" w:hAnsi="Times New Roman"/>
          <w:sz w:val="24"/>
        </w:rPr>
        <w:t xml:space="preserve"> http://experiment.edu.ru АЛХИМИК: сайт Л.Ю. </w:t>
      </w:r>
      <w:r>
        <w:rPr>
          <w:rFonts w:ascii="Times New Roman" w:hAnsi="Times New Roman"/>
          <w:sz w:val="24"/>
        </w:rPr>
        <w:t>Аликберовой</w:t>
      </w:r>
      <w:r>
        <w:rPr>
          <w:sz w:val="26"/>
        </w:rPr>
        <w:br/>
      </w:r>
      <w:r>
        <w:rPr>
          <w:rFonts w:ascii="Times New Roman" w:hAnsi="Times New Roman"/>
          <w:sz w:val="24"/>
        </w:rPr>
        <w:t xml:space="preserve"> http://www </w:t>
      </w:r>
      <w:r>
        <w:rPr>
          <w:rFonts w:ascii="Times New Roman" w:hAnsi="Times New Roman"/>
          <w:sz w:val="24"/>
        </w:rPr>
        <w:t>alhimik.ru</w:t>
      </w:r>
      <w:r>
        <w:rPr>
          <w:rFonts w:ascii="Times New Roman" w:hAnsi="Times New Roman"/>
          <w:sz w:val="24"/>
        </w:rPr>
        <w:t xml:space="preserve"> Всероссийская олимпиада школьников по химии</w:t>
      </w:r>
      <w:r>
        <w:rPr>
          <w:sz w:val="26"/>
        </w:rPr>
        <w:br/>
      </w:r>
      <w:r>
        <w:rPr>
          <w:rFonts w:ascii="Times New Roman" w:hAnsi="Times New Roman"/>
          <w:sz w:val="24"/>
        </w:rPr>
        <w:t xml:space="preserve"> http://chem.rusolymp.ru Органическая химия: электронный учебник для средней школы</w:t>
      </w:r>
      <w:r>
        <w:rPr>
          <w:sz w:val="26"/>
        </w:rPr>
        <w:br/>
      </w:r>
      <w:r>
        <w:rPr>
          <w:rFonts w:ascii="Times New Roman" w:hAnsi="Times New Roman"/>
          <w:sz w:val="24"/>
        </w:rPr>
        <w:t xml:space="preserve"> http://www.chemistry.ssu.samara.ru Основы химии: электронный учебник</w:t>
      </w:r>
      <w:r>
        <w:rPr>
          <w:sz w:val="26"/>
        </w:rPr>
        <w:br/>
      </w:r>
      <w:r>
        <w:rPr>
          <w:rFonts w:ascii="Times New Roman" w:hAnsi="Times New Roman"/>
          <w:sz w:val="24"/>
        </w:rPr>
        <w:t xml:space="preserve"> http://www </w:t>
      </w:r>
      <w:r>
        <w:rPr>
          <w:rFonts w:ascii="Times New Roman" w:hAnsi="Times New Roman"/>
          <w:sz w:val="24"/>
        </w:rPr>
        <w:t>hemi.nsu.ru</w:t>
      </w:r>
      <w:r>
        <w:rPr>
          <w:rFonts w:ascii="Times New Roman" w:hAnsi="Times New Roman"/>
          <w:sz w:val="24"/>
        </w:rPr>
        <w:t xml:space="preserve"> Открытый колледж: Химия</w:t>
      </w:r>
      <w:r>
        <w:rPr>
          <w:sz w:val="26"/>
        </w:rPr>
        <w:br/>
      </w:r>
      <w:bookmarkEnd w:id="12"/>
    </w:p>
    <w:p w14:paraId="A6030000"/>
    <w:sectPr>
      <w:pgSz w:h="16383" w:orient="portrait" w:w="11906"/>
      <w:pgMar w:bottom="1134" w:footer="720" w:gutter="0" w:header="720" w:left="1701" w:right="85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Гиперссылка1"/>
    <w:basedOn w:val="Style_5"/>
    <w:link w:val="Style_4_ch"/>
    <w:rPr>
      <w:color w:themeColor="hyperlink" w:val="0000FF"/>
      <w:u w:val="single"/>
    </w:rPr>
  </w:style>
  <w:style w:styleId="Style_4_ch" w:type="character">
    <w:name w:val="Гиперссылка1"/>
    <w:basedOn w:val="Style_5_ch"/>
    <w:link w:val="Style_4"/>
    <w:rPr>
      <w:color w:themeColor="hyperlink" w:val="0000FF"/>
      <w:u w:val="single"/>
    </w:rPr>
  </w:style>
  <w:style w:styleId="Style_6" w:type="paragraph">
    <w:name w:val="toc 4"/>
    <w:next w:val="Style_2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6"/>
    <w:next w:val="Style_2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caption"/>
    <w:basedOn w:val="Style_2"/>
    <w:next w:val="Style_2"/>
    <w:link w:val="Style_9_ch"/>
    <w:pPr>
      <w:spacing w:line="240" w:lineRule="auto"/>
      <w:ind/>
    </w:pPr>
    <w:rPr>
      <w:b w:val="1"/>
      <w:color w:themeColor="accent1" w:val="4F81BD"/>
      <w:sz w:val="18"/>
    </w:rPr>
  </w:style>
  <w:style w:styleId="Style_9_ch" w:type="character">
    <w:name w:val="caption"/>
    <w:basedOn w:val="Style_2_ch"/>
    <w:link w:val="Style_9"/>
    <w:rPr>
      <w:b w:val="1"/>
      <w:color w:themeColor="accent1" w:val="4F81BD"/>
      <w:sz w:val="18"/>
    </w:rPr>
  </w:style>
  <w:style w:styleId="Style_10" w:type="paragraph">
    <w:name w:val="toc 7"/>
    <w:next w:val="Style_2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11" w:type="paragraph">
    <w:name w:val="heading 3"/>
    <w:basedOn w:val="Style_2"/>
    <w:next w:val="Style_2"/>
    <w:link w:val="Style_11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11_ch" w:type="character">
    <w:name w:val="heading 3"/>
    <w:basedOn w:val="Style_2_ch"/>
    <w:link w:val="Style_11"/>
    <w:rPr>
      <w:rFonts w:asciiTheme="majorAscii" w:hAnsiTheme="majorHAnsi"/>
      <w:b w:val="1"/>
      <w:color w:themeColor="accent1" w:val="4F81BD"/>
    </w:rPr>
  </w:style>
  <w:style w:styleId="Style_12" w:type="paragraph">
    <w:name w:val="header"/>
    <w:basedOn w:val="Style_2"/>
    <w:link w:val="Style_12_ch"/>
    <w:pPr>
      <w:tabs>
        <w:tab w:leader="none" w:pos="4680" w:val="center"/>
        <w:tab w:leader="none" w:pos="9360" w:val="right"/>
      </w:tabs>
      <w:ind/>
    </w:pPr>
  </w:style>
  <w:style w:styleId="Style_12_ch" w:type="character">
    <w:name w:val="header"/>
    <w:basedOn w:val="Style_2_ch"/>
    <w:link w:val="Style_12"/>
  </w:style>
  <w:style w:styleId="Style_13" w:type="paragraph">
    <w:name w:val="toc 3"/>
    <w:next w:val="Style_2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Выделение1"/>
    <w:basedOn w:val="Style_5"/>
    <w:link w:val="Style_14_ch"/>
    <w:rPr>
      <w:i w:val="1"/>
    </w:rPr>
  </w:style>
  <w:style w:styleId="Style_14_ch" w:type="character">
    <w:name w:val="Выделение1"/>
    <w:basedOn w:val="Style_5_ch"/>
    <w:link w:val="Style_14"/>
    <w:rPr>
      <w:i w:val="1"/>
    </w:rPr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basedOn w:val="Style_2"/>
    <w:next w:val="Style_2"/>
    <w:link w:val="Style_16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16_ch" w:type="character">
    <w:name w:val="heading 1"/>
    <w:basedOn w:val="Style_2_ch"/>
    <w:link w:val="Style_16"/>
    <w:rPr>
      <w:rFonts w:asciiTheme="majorAscii" w:hAnsiTheme="majorHAnsi"/>
      <w:b w:val="1"/>
      <w:color w:themeColor="accent1" w:themeShade="BF" w:val="366091"/>
      <w:sz w:val="28"/>
    </w:rPr>
  </w:style>
  <w:style w:styleId="Style_17" w:type="paragraph">
    <w:name w:val="Обычный1"/>
    <w:link w:val="Style_17_ch"/>
  </w:style>
  <w:style w:styleId="Style_17_ch" w:type="character">
    <w:name w:val="Обычный1"/>
    <w:link w:val="Style_17"/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2"/>
    <w:link w:val="Style_20_ch"/>
    <w:uiPriority w:val="39"/>
    <w:rPr>
      <w:rFonts w:ascii="XO Thames" w:hAnsi="XO Thames"/>
      <w:b w:val="1"/>
    </w:rPr>
  </w:style>
  <w:style w:styleId="Style_20_ch" w:type="character">
    <w:name w:val="toc 1"/>
    <w:link w:val="Style_20"/>
    <w:rPr>
      <w:rFonts w:ascii="XO Thames" w:hAnsi="XO Thames"/>
      <w:b w:val="1"/>
    </w:rPr>
  </w:style>
  <w:style w:styleId="Style_21" w:type="paragraph">
    <w:name w:val="Header and Footer"/>
    <w:link w:val="Style_21_ch"/>
    <w:pPr>
      <w:spacing w:line="360" w:lineRule="auto"/>
      <w:ind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2"/>
    <w:link w:val="Style_22_ch"/>
    <w:uiPriority w:val="39"/>
    <w:pPr>
      <w:ind w:firstLine="0" w:left="1600"/>
    </w:pPr>
  </w:style>
  <w:style w:styleId="Style_22_ch" w:type="character">
    <w:name w:val="toc 9"/>
    <w:link w:val="Style_22"/>
  </w:style>
  <w:style w:styleId="Style_23" w:type="paragraph">
    <w:name w:val="Normal Indent"/>
    <w:basedOn w:val="Style_2"/>
    <w:link w:val="Style_23_ch"/>
    <w:pPr>
      <w:ind w:firstLine="0" w:left="720"/>
    </w:pPr>
  </w:style>
  <w:style w:styleId="Style_23_ch" w:type="character">
    <w:name w:val="Normal Indent"/>
    <w:basedOn w:val="Style_2_ch"/>
    <w:link w:val="Style_23"/>
  </w:style>
  <w:style w:styleId="Style_24" w:type="paragraph">
    <w:name w:val="toc 8"/>
    <w:next w:val="Style_2"/>
    <w:link w:val="Style_24_ch"/>
    <w:uiPriority w:val="39"/>
    <w:pPr>
      <w:ind w:firstLine="0" w:left="1400"/>
    </w:pPr>
  </w:style>
  <w:style w:styleId="Style_24_ch" w:type="character">
    <w:name w:val="toc 8"/>
    <w:link w:val="Style_24"/>
  </w:style>
  <w:style w:styleId="Style_5" w:type="paragraph">
    <w:name w:val="Основной шрифт абзаца1"/>
    <w:link w:val="Style_5_ch"/>
  </w:style>
  <w:style w:styleId="Style_5_ch" w:type="character">
    <w:name w:val="Основной шрифт абзаца1"/>
    <w:link w:val="Style_5"/>
  </w:style>
  <w:style w:styleId="Style_25" w:type="paragraph">
    <w:name w:val="toc 5"/>
    <w:next w:val="Style_2"/>
    <w:link w:val="Style_25_ch"/>
    <w:uiPriority w:val="39"/>
    <w:pPr>
      <w:ind w:firstLine="0" w:left="800"/>
    </w:pPr>
  </w:style>
  <w:style w:styleId="Style_25_ch" w:type="character">
    <w:name w:val="toc 5"/>
    <w:link w:val="Style_25"/>
  </w:style>
  <w:style w:styleId="Style_26" w:type="paragraph">
    <w:name w:val="Subtitle"/>
    <w:basedOn w:val="Style_2"/>
    <w:next w:val="Style_2"/>
    <w:link w:val="Style_26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6_ch" w:type="character">
    <w:name w:val="Subtitle"/>
    <w:basedOn w:val="Style_2_ch"/>
    <w:link w:val="Style_26"/>
    <w:rPr>
      <w:rFonts w:asciiTheme="majorAscii" w:hAnsiTheme="majorHAnsi"/>
      <w:i w:val="1"/>
      <w:color w:themeColor="accent1" w:val="4F81BD"/>
      <w:spacing w:val="15"/>
      <w:sz w:val="24"/>
    </w:rPr>
  </w:style>
  <w:style w:styleId="Style_27" w:type="paragraph">
    <w:name w:val="toc 10"/>
    <w:next w:val="Style_2"/>
    <w:link w:val="Style_27_ch"/>
    <w:uiPriority w:val="39"/>
    <w:pPr>
      <w:ind w:firstLine="0" w:left="1800"/>
    </w:pPr>
  </w:style>
  <w:style w:styleId="Style_27_ch" w:type="character">
    <w:name w:val="toc 10"/>
    <w:link w:val="Style_27"/>
  </w:style>
  <w:style w:styleId="Style_28" w:type="paragraph">
    <w:name w:val="Title"/>
    <w:basedOn w:val="Style_2"/>
    <w:next w:val="Style_2"/>
    <w:link w:val="Style_28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65D"/>
      <w:spacing w:val="5"/>
      <w:sz w:val="52"/>
    </w:rPr>
  </w:style>
  <w:style w:styleId="Style_28_ch" w:type="character">
    <w:name w:val="Title"/>
    <w:basedOn w:val="Style_2_ch"/>
    <w:link w:val="Style_28"/>
    <w:rPr>
      <w:rFonts w:asciiTheme="majorAscii" w:hAnsiTheme="majorHAnsi"/>
      <w:color w:themeColor="text2" w:themeShade="BF" w:val="17365D"/>
      <w:spacing w:val="5"/>
      <w:sz w:val="52"/>
    </w:rPr>
  </w:style>
  <w:style w:styleId="Style_29" w:type="paragraph">
    <w:name w:val="heading 4"/>
    <w:basedOn w:val="Style_2"/>
    <w:next w:val="Style_2"/>
    <w:link w:val="Style_29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9_ch" w:type="character">
    <w:name w:val="heading 4"/>
    <w:basedOn w:val="Style_2_ch"/>
    <w:link w:val="Style_29"/>
    <w:rPr>
      <w:rFonts w:asciiTheme="majorAscii" w:hAnsiTheme="majorHAnsi"/>
      <w:b w:val="1"/>
      <w:i w:val="1"/>
      <w:color w:themeColor="accent1" w:val="4F81BD"/>
    </w:rPr>
  </w:style>
  <w:style w:styleId="Style_30" w:type="paragraph">
    <w:name w:val="heading 2"/>
    <w:basedOn w:val="Style_2"/>
    <w:next w:val="Style_2"/>
    <w:link w:val="Style_30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30_ch" w:type="character">
    <w:name w:val="heading 2"/>
    <w:basedOn w:val="Style_2_ch"/>
    <w:link w:val="Style_30"/>
    <w:rPr>
      <w:rFonts w:asciiTheme="majorAscii" w:hAnsiTheme="majorHAnsi"/>
      <w:b w:val="1"/>
      <w:color w:themeColor="accent1" w:val="4F81BD"/>
      <w:sz w:val="26"/>
    </w:rPr>
  </w:style>
  <w:style w:styleId="Style_31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2024-09-17T07:24:56Z</dcterms:modified>
</cp:coreProperties>
</file>