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31" w:rsidRPr="00C04D63" w:rsidRDefault="00C04D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309542"/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23131" w:rsidRPr="00C04D63" w:rsidRDefault="00C04D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="000F4B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</w:t>
      </w:r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Смоленской области </w:t>
      </w:r>
      <w:bookmarkEnd w:id="1"/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23131" w:rsidRPr="00C04D63" w:rsidRDefault="00C04D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образования Администрации "Рославльский район" Смоленской области</w:t>
      </w:r>
      <w:bookmarkEnd w:id="2"/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04D6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23131" w:rsidRPr="00C04D63" w:rsidRDefault="00C04D63">
      <w:pPr>
        <w:spacing w:after="0" w:line="408" w:lineRule="auto"/>
        <w:ind w:left="120"/>
        <w:jc w:val="center"/>
        <w:rPr>
          <w:sz w:val="24"/>
          <w:szCs w:val="24"/>
        </w:rPr>
      </w:pPr>
      <w:r w:rsidRPr="00C04D63">
        <w:rPr>
          <w:rFonts w:ascii="Times New Roman" w:hAnsi="Times New Roman"/>
          <w:b/>
          <w:color w:val="000000"/>
          <w:sz w:val="24"/>
          <w:szCs w:val="24"/>
        </w:rPr>
        <w:t xml:space="preserve">МБОУ "Липовская </w:t>
      </w:r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</w:t>
      </w:r>
      <w:r w:rsidRPr="00C04D63">
        <w:rPr>
          <w:rFonts w:ascii="Times New Roman" w:hAnsi="Times New Roman"/>
          <w:b/>
          <w:color w:val="000000"/>
          <w:sz w:val="24"/>
          <w:szCs w:val="24"/>
        </w:rPr>
        <w:t xml:space="preserve"> школа"</w:t>
      </w:r>
    </w:p>
    <w:p w:rsidR="00B23131" w:rsidRPr="00C04D63" w:rsidRDefault="00B23131">
      <w:pPr>
        <w:spacing w:after="0"/>
        <w:ind w:left="120"/>
        <w:rPr>
          <w:sz w:val="24"/>
          <w:szCs w:val="24"/>
        </w:rPr>
      </w:pPr>
    </w:p>
    <w:p w:rsidR="00B23131" w:rsidRDefault="00B23131">
      <w:pPr>
        <w:spacing w:after="0"/>
        <w:ind w:left="120"/>
      </w:pPr>
    </w:p>
    <w:p w:rsidR="00B23131" w:rsidRDefault="00B23131">
      <w:pPr>
        <w:spacing w:after="0"/>
        <w:ind w:left="120"/>
      </w:pPr>
    </w:p>
    <w:p w:rsidR="00B23131" w:rsidRDefault="00B2313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04D63" w:rsidRPr="00E2220E" w:rsidTr="00C04D63">
        <w:tc>
          <w:tcPr>
            <w:tcW w:w="3114" w:type="dxa"/>
          </w:tcPr>
          <w:p w:rsidR="00C04D63" w:rsidRPr="00C04D63" w:rsidRDefault="00C04D63" w:rsidP="00C04D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ШМО гуманитарного цикла</w:t>
            </w:r>
          </w:p>
          <w:p w:rsidR="00C04D63" w:rsidRDefault="00C04D63" w:rsidP="00C04D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Руководитель </w:t>
            </w: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Минченкова О.И.</w:t>
            </w:r>
          </w:p>
          <w:p w:rsidR="00C04D63" w:rsidRPr="00C04D63" w:rsidRDefault="000F4B07" w:rsidP="00C04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«30</w:t>
            </w:r>
            <w:r w:rsidR="00C04D63"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2024</w:t>
            </w:r>
            <w:r w:rsidR="00C04D63"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04D63" w:rsidRPr="0040209D" w:rsidRDefault="00C04D63" w:rsidP="00C04D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руководителя</w:t>
            </w:r>
          </w:p>
          <w:p w:rsidR="00C04D63" w:rsidRDefault="00C04D63" w:rsidP="00C04D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Штучкина Н.И.</w:t>
            </w:r>
          </w:p>
          <w:p w:rsidR="00C04D63" w:rsidRPr="00C04D63" w:rsidRDefault="000F4B07" w:rsidP="00C04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«30» 08   2024</w:t>
            </w:r>
            <w:r w:rsidR="00C04D63"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04D63" w:rsidRPr="0040209D" w:rsidRDefault="00C04D63" w:rsidP="00C04D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Амелина В.А.</w:t>
            </w:r>
          </w:p>
          <w:p w:rsidR="00C04D63" w:rsidRPr="00C04D63" w:rsidRDefault="000F4B07" w:rsidP="00C04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№43 от «30» 08   2024</w:t>
            </w:r>
            <w:r w:rsidR="00C04D63"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Pr="00C04D63" w:rsidRDefault="00C04D63">
      <w:pPr>
        <w:spacing w:after="0"/>
        <w:ind w:left="120"/>
        <w:rPr>
          <w:lang w:val="ru-RU"/>
        </w:rPr>
      </w:pPr>
      <w:r w:rsidRPr="00C04D63">
        <w:rPr>
          <w:rFonts w:ascii="Times New Roman" w:hAnsi="Times New Roman"/>
          <w:color w:val="000000"/>
          <w:sz w:val="28"/>
          <w:lang w:val="ru-RU"/>
        </w:rPr>
        <w:t>‌</w:t>
      </w:r>
    </w:p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Pr="00C04D63" w:rsidRDefault="00C04D63">
      <w:pPr>
        <w:spacing w:after="0" w:line="408" w:lineRule="auto"/>
        <w:ind w:left="120"/>
        <w:jc w:val="center"/>
        <w:rPr>
          <w:lang w:val="ru-RU"/>
        </w:rPr>
      </w:pPr>
      <w:r w:rsidRPr="00C04D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3131" w:rsidRPr="00C04D63" w:rsidRDefault="00C04D63">
      <w:pPr>
        <w:spacing w:after="0" w:line="408" w:lineRule="auto"/>
        <w:ind w:left="120"/>
        <w:jc w:val="center"/>
        <w:rPr>
          <w:lang w:val="ru-RU"/>
        </w:rPr>
      </w:pPr>
      <w:r w:rsidRPr="00C04D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4D63">
        <w:rPr>
          <w:rFonts w:ascii="Times New Roman" w:hAnsi="Times New Roman"/>
          <w:color w:val="000000"/>
          <w:sz w:val="28"/>
          <w:lang w:val="ru-RU"/>
        </w:rPr>
        <w:t xml:space="preserve"> 611843)</w:t>
      </w: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C04D63">
      <w:pPr>
        <w:spacing w:after="0" w:line="408" w:lineRule="auto"/>
        <w:ind w:left="120"/>
        <w:jc w:val="center"/>
        <w:rPr>
          <w:lang w:val="ru-RU"/>
        </w:rPr>
      </w:pPr>
      <w:r w:rsidRPr="00C04D6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23131" w:rsidRPr="00C04D63" w:rsidRDefault="00C04D63">
      <w:pPr>
        <w:spacing w:after="0" w:line="408" w:lineRule="auto"/>
        <w:ind w:left="120"/>
        <w:jc w:val="center"/>
        <w:rPr>
          <w:lang w:val="ru-RU"/>
        </w:rPr>
      </w:pPr>
      <w:r w:rsidRPr="00C04D6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0F4B07" w:rsidRDefault="000F4B07" w:rsidP="00C04D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</w:p>
    <w:p w:rsidR="000F4B07" w:rsidRDefault="000F4B07" w:rsidP="00C04D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F4B07" w:rsidRDefault="000F4B07" w:rsidP="00C04D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F4B07" w:rsidRDefault="000F4B07" w:rsidP="00C04D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23131" w:rsidRPr="00C04D63" w:rsidRDefault="000F4B07" w:rsidP="00C04D63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</w:t>
      </w:r>
      <w:r w:rsidR="00C04D63" w:rsidRPr="00C04D63">
        <w:rPr>
          <w:rFonts w:ascii="Times New Roman" w:hAnsi="Times New Roman"/>
          <w:b/>
          <w:color w:val="000000"/>
          <w:sz w:val="28"/>
          <w:lang w:val="ru-RU"/>
        </w:rPr>
        <w:t>д.Липовка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C04D63" w:rsidRPr="00C04D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="00C04D63" w:rsidRPr="00C04D6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="00C04D63" w:rsidRPr="00C04D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04D63" w:rsidRPr="00C04D63">
        <w:rPr>
          <w:rFonts w:ascii="Times New Roman" w:hAnsi="Times New Roman"/>
          <w:color w:val="000000"/>
          <w:sz w:val="28"/>
          <w:lang w:val="ru-RU"/>
        </w:rPr>
        <w:t>​</w:t>
      </w:r>
    </w:p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Pr="00C04D63" w:rsidRDefault="00B23131">
      <w:pPr>
        <w:rPr>
          <w:lang w:val="ru-RU"/>
        </w:rPr>
        <w:sectPr w:rsidR="00B23131" w:rsidRPr="00C04D63">
          <w:pgSz w:w="11906" w:h="16383"/>
          <w:pgMar w:top="1134" w:right="850" w:bottom="1134" w:left="1701" w:header="720" w:footer="720" w:gutter="0"/>
          <w:cols w:space="720"/>
        </w:sectPr>
      </w:pPr>
    </w:p>
    <w:p w:rsidR="00B23131" w:rsidRPr="00C04D63" w:rsidRDefault="00C04D63" w:rsidP="00D5691F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09548"/>
      <w:bookmarkEnd w:id="0"/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B23131" w:rsidRPr="00C04D63" w:rsidRDefault="00C04D63" w:rsidP="00D5691F">
      <w:pPr>
        <w:numPr>
          <w:ilvl w:val="0"/>
          <w:numId w:val="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23131" w:rsidRPr="00C04D63" w:rsidRDefault="00C04D63" w:rsidP="00D5691F">
      <w:pPr>
        <w:numPr>
          <w:ilvl w:val="0"/>
          <w:numId w:val="1"/>
        </w:numPr>
        <w:spacing w:after="0"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23131" w:rsidRPr="00C04D63" w:rsidRDefault="00C04D63" w:rsidP="00D5691F">
      <w:pPr>
        <w:numPr>
          <w:ilvl w:val="0"/>
          <w:numId w:val="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23131" w:rsidRPr="00C04D63" w:rsidRDefault="00C04D63" w:rsidP="00D5691F">
      <w:pPr>
        <w:numPr>
          <w:ilvl w:val="0"/>
          <w:numId w:val="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23131" w:rsidRPr="00C04D63" w:rsidRDefault="00C04D63" w:rsidP="00D5691F">
      <w:pPr>
        <w:numPr>
          <w:ilvl w:val="0"/>
          <w:numId w:val="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23131" w:rsidRPr="00C04D63" w:rsidRDefault="00B23131" w:rsidP="00D5691F">
      <w:pPr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  <w:sectPr w:rsidR="00B23131" w:rsidRPr="00C04D63" w:rsidSect="00D5691F">
          <w:pgSz w:w="11906" w:h="16383"/>
          <w:pgMar w:top="1134" w:right="850" w:bottom="1134" w:left="851" w:header="720" w:footer="720" w:gutter="0"/>
          <w:cols w:space="720"/>
        </w:sect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309546"/>
      <w:bookmarkEnd w:id="5"/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691F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23131" w:rsidRPr="00C04D63" w:rsidRDefault="00C04D63" w:rsidP="00D5691F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691F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государства.Возникновение Венгерского королевства. Христианизация Европы. Светские правители и папы.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Государства доколумбовой Америки в Средние века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B23131" w:rsidRPr="00C04D63" w:rsidRDefault="00C04D63" w:rsidP="00D5691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</w:t>
      </w:r>
      <w:r w:rsidR="00917D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испанских Габсбургов. Нацио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нально-освободительное движение в Нидерландах: цели, участники, формы борьбы. Итоги и значение Нидерландской революции.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C04D63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Освоение новых территорий.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владения в Индии. Утверждение британского владычества. Китай. Империя Цин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17D17" w:rsidRDefault="00917D17" w:rsidP="00D5691F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Европа в начале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Германия.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империи в первой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формировании общественного мнения. Народная, элитарная и массовая культура. Российская культура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направленияобщественных движений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Влияние революционных событий на общемировые процессы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Наш регион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B23131" w:rsidRPr="00C04D63" w:rsidRDefault="00B23131" w:rsidP="00D5691F">
      <w:pPr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  <w:sectPr w:rsidR="00B23131" w:rsidRPr="00C04D63" w:rsidSect="00D5691F">
          <w:pgSz w:w="11906" w:h="16383"/>
          <w:pgMar w:top="1134" w:right="850" w:bottom="1134" w:left="1276" w:header="720" w:footer="720" w:gutter="0"/>
          <w:cols w:space="720"/>
        </w:sect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09547"/>
      <w:bookmarkEnd w:id="6"/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окружающей среде; готовность к участию в практической деятельности экологической направленности.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23131" w:rsidRPr="00C04D63" w:rsidRDefault="00B23131" w:rsidP="00D5691F">
      <w:pPr>
        <w:spacing w:after="0"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23131" w:rsidRPr="00C04D63" w:rsidRDefault="00C04D63" w:rsidP="00D5691F">
      <w:pPr>
        <w:numPr>
          <w:ilvl w:val="0"/>
          <w:numId w:val="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23131" w:rsidRPr="00C04D63" w:rsidRDefault="00C04D63" w:rsidP="00D5691F">
      <w:pPr>
        <w:numPr>
          <w:ilvl w:val="0"/>
          <w:numId w:val="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23131" w:rsidRPr="00C04D63" w:rsidRDefault="00C04D63" w:rsidP="00D5691F">
      <w:pPr>
        <w:numPr>
          <w:ilvl w:val="0"/>
          <w:numId w:val="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23131" w:rsidRPr="00C04D63" w:rsidRDefault="00C04D63" w:rsidP="00D5691F">
      <w:pPr>
        <w:numPr>
          <w:ilvl w:val="0"/>
          <w:numId w:val="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23131" w:rsidRPr="00C04D63" w:rsidRDefault="00C04D63" w:rsidP="00D5691F">
      <w:pPr>
        <w:numPr>
          <w:ilvl w:val="0"/>
          <w:numId w:val="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23131" w:rsidRPr="00C04D63" w:rsidRDefault="00C04D63" w:rsidP="00D5691F">
      <w:pPr>
        <w:numPr>
          <w:ilvl w:val="0"/>
          <w:numId w:val="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B23131" w:rsidRPr="00C04D63" w:rsidRDefault="00C04D63" w:rsidP="00D5691F">
      <w:pPr>
        <w:numPr>
          <w:ilvl w:val="0"/>
          <w:numId w:val="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B23131" w:rsidRPr="00C04D63" w:rsidRDefault="00C04D63" w:rsidP="00D5691F">
      <w:pPr>
        <w:numPr>
          <w:ilvl w:val="0"/>
          <w:numId w:val="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23131" w:rsidRPr="00C04D63" w:rsidRDefault="00C04D63" w:rsidP="00D5691F">
      <w:pPr>
        <w:numPr>
          <w:ilvl w:val="0"/>
          <w:numId w:val="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исторические явления, определять их общие черты;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23131" w:rsidRPr="00C04D63" w:rsidRDefault="00C04D63" w:rsidP="00D5691F">
      <w:pPr>
        <w:numPr>
          <w:ilvl w:val="0"/>
          <w:numId w:val="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23131" w:rsidRPr="00C04D63" w:rsidRDefault="00C04D63" w:rsidP="00D5691F">
      <w:pPr>
        <w:numPr>
          <w:ilvl w:val="0"/>
          <w:numId w:val="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23131" w:rsidRPr="00C04D63" w:rsidRDefault="00C04D63" w:rsidP="00D5691F">
      <w:pPr>
        <w:numPr>
          <w:ilvl w:val="0"/>
          <w:numId w:val="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1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23131" w:rsidRPr="00C04D63" w:rsidRDefault="00C04D63" w:rsidP="00D5691F">
      <w:pPr>
        <w:numPr>
          <w:ilvl w:val="0"/>
          <w:numId w:val="1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1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23131" w:rsidRPr="00C04D63" w:rsidRDefault="00C04D63" w:rsidP="00D5691F">
      <w:pPr>
        <w:numPr>
          <w:ilvl w:val="0"/>
          <w:numId w:val="1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1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B23131" w:rsidRPr="00C04D63" w:rsidRDefault="00C04D63" w:rsidP="00D5691F">
      <w:pPr>
        <w:numPr>
          <w:ilvl w:val="0"/>
          <w:numId w:val="1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23131" w:rsidRPr="00C04D63" w:rsidRDefault="00C04D63" w:rsidP="00D5691F">
      <w:pPr>
        <w:numPr>
          <w:ilvl w:val="0"/>
          <w:numId w:val="1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23131" w:rsidRPr="00C04D63" w:rsidRDefault="00C04D63" w:rsidP="00D5691F">
      <w:pPr>
        <w:numPr>
          <w:ilvl w:val="0"/>
          <w:numId w:val="1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1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23131" w:rsidRPr="00C04D63" w:rsidRDefault="00C04D63" w:rsidP="00D5691F">
      <w:pPr>
        <w:numPr>
          <w:ilvl w:val="0"/>
          <w:numId w:val="1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23131" w:rsidRPr="00C04D63" w:rsidRDefault="00C04D63" w:rsidP="00D5691F">
      <w:pPr>
        <w:numPr>
          <w:ilvl w:val="0"/>
          <w:numId w:val="1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23131" w:rsidRPr="00C04D63" w:rsidRDefault="00C04D63" w:rsidP="00D5691F">
      <w:pPr>
        <w:numPr>
          <w:ilvl w:val="0"/>
          <w:numId w:val="1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1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23131" w:rsidRPr="00C04D63" w:rsidRDefault="00C04D63" w:rsidP="00D5691F">
      <w:pPr>
        <w:numPr>
          <w:ilvl w:val="0"/>
          <w:numId w:val="1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1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23131" w:rsidRPr="00C04D63" w:rsidRDefault="00C04D63" w:rsidP="00D5691F">
      <w:pPr>
        <w:numPr>
          <w:ilvl w:val="0"/>
          <w:numId w:val="1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1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23131" w:rsidRPr="00C04D63" w:rsidRDefault="00C04D63" w:rsidP="00D5691F">
      <w:pPr>
        <w:numPr>
          <w:ilvl w:val="0"/>
          <w:numId w:val="1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B23131" w:rsidRPr="00C04D63" w:rsidRDefault="00C04D63" w:rsidP="00D5691F">
      <w:pPr>
        <w:numPr>
          <w:ilvl w:val="0"/>
          <w:numId w:val="1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1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23131" w:rsidRPr="00C04D63" w:rsidRDefault="00C04D63" w:rsidP="00D5691F">
      <w:pPr>
        <w:numPr>
          <w:ilvl w:val="0"/>
          <w:numId w:val="1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1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23131" w:rsidRPr="00C04D63" w:rsidRDefault="00C04D63" w:rsidP="00D5691F">
      <w:pPr>
        <w:numPr>
          <w:ilvl w:val="0"/>
          <w:numId w:val="1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2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23131" w:rsidRPr="00C04D63" w:rsidRDefault="00C04D63" w:rsidP="00D5691F">
      <w:pPr>
        <w:numPr>
          <w:ilvl w:val="0"/>
          <w:numId w:val="2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23131" w:rsidRPr="00C04D63" w:rsidRDefault="00C04D63" w:rsidP="00D5691F">
      <w:pPr>
        <w:numPr>
          <w:ilvl w:val="0"/>
          <w:numId w:val="2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23131" w:rsidRPr="00C04D63" w:rsidRDefault="00C04D63" w:rsidP="00D5691F">
      <w:pPr>
        <w:numPr>
          <w:ilvl w:val="0"/>
          <w:numId w:val="2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2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B23131" w:rsidRPr="00C04D63" w:rsidRDefault="00C04D63" w:rsidP="00D5691F">
      <w:pPr>
        <w:numPr>
          <w:ilvl w:val="0"/>
          <w:numId w:val="2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B23131" w:rsidRPr="00C04D63" w:rsidRDefault="00C04D63" w:rsidP="00D5691F">
      <w:pPr>
        <w:numPr>
          <w:ilvl w:val="0"/>
          <w:numId w:val="2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23131" w:rsidRPr="00C04D63" w:rsidRDefault="00C04D63" w:rsidP="00D5691F">
      <w:pPr>
        <w:numPr>
          <w:ilvl w:val="0"/>
          <w:numId w:val="2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lastRenderedPageBreak/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2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23131" w:rsidRPr="00C04D63" w:rsidRDefault="00C04D63" w:rsidP="00D5691F">
      <w:pPr>
        <w:numPr>
          <w:ilvl w:val="0"/>
          <w:numId w:val="2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B23131" w:rsidRPr="00C04D63" w:rsidRDefault="00C04D63" w:rsidP="00D5691F">
      <w:pPr>
        <w:numPr>
          <w:ilvl w:val="0"/>
          <w:numId w:val="2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3131" w:rsidRPr="000F4B07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23131" w:rsidRPr="000F4B07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2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B23131" w:rsidRPr="00C04D63" w:rsidRDefault="00C04D63" w:rsidP="00D5691F">
      <w:pPr>
        <w:numPr>
          <w:ilvl w:val="0"/>
          <w:numId w:val="2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2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2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2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2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23131" w:rsidRPr="00C04D63" w:rsidRDefault="00C04D63" w:rsidP="00D5691F">
      <w:pPr>
        <w:numPr>
          <w:ilvl w:val="0"/>
          <w:numId w:val="2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23131" w:rsidRPr="00C04D63" w:rsidRDefault="00C04D63" w:rsidP="00D5691F">
      <w:pPr>
        <w:numPr>
          <w:ilvl w:val="0"/>
          <w:numId w:val="2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2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B23131" w:rsidRPr="00C04D63" w:rsidRDefault="00C04D63" w:rsidP="00D5691F">
      <w:pPr>
        <w:numPr>
          <w:ilvl w:val="0"/>
          <w:numId w:val="2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B23131" w:rsidRPr="00C04D63" w:rsidRDefault="00C04D63" w:rsidP="00D5691F">
      <w:pPr>
        <w:numPr>
          <w:ilvl w:val="0"/>
          <w:numId w:val="2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2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как формы правления; д) идеологии Просвещения; е) революций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3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B23131" w:rsidRPr="00C04D63" w:rsidRDefault="00C04D63" w:rsidP="00D5691F">
      <w:pPr>
        <w:numPr>
          <w:ilvl w:val="0"/>
          <w:numId w:val="3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3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B23131" w:rsidRPr="00C04D63" w:rsidRDefault="00C04D63" w:rsidP="00D5691F">
      <w:pPr>
        <w:numPr>
          <w:ilvl w:val="0"/>
          <w:numId w:val="3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3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3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3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23131" w:rsidRPr="00C04D63" w:rsidRDefault="00C04D63" w:rsidP="00D5691F">
      <w:pPr>
        <w:numPr>
          <w:ilvl w:val="0"/>
          <w:numId w:val="3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B23131" w:rsidRPr="00C04D63" w:rsidRDefault="00C04D63" w:rsidP="00D5691F">
      <w:pPr>
        <w:numPr>
          <w:ilvl w:val="0"/>
          <w:numId w:val="3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распад СССР, сложные 1990-е гг., возрождение страны с 2000-х гг., воссоединение Крыма с Россией в 2014 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3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3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3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23131" w:rsidRPr="00C04D63" w:rsidRDefault="00C04D63" w:rsidP="00D5691F">
      <w:pPr>
        <w:numPr>
          <w:ilvl w:val="0"/>
          <w:numId w:val="3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23131" w:rsidRPr="00C04D63" w:rsidRDefault="00C04D63" w:rsidP="00D5691F">
      <w:pPr>
        <w:numPr>
          <w:ilvl w:val="0"/>
          <w:numId w:val="3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B23131" w:rsidRPr="00C04D63" w:rsidRDefault="00C04D63" w:rsidP="00D5691F">
      <w:pPr>
        <w:numPr>
          <w:ilvl w:val="0"/>
          <w:numId w:val="3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3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23131" w:rsidRPr="00C04D63" w:rsidRDefault="00C04D63" w:rsidP="00D5691F">
      <w:pPr>
        <w:numPr>
          <w:ilvl w:val="0"/>
          <w:numId w:val="3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B23131" w:rsidRPr="00C04D63" w:rsidRDefault="00C04D63" w:rsidP="00D5691F">
      <w:pPr>
        <w:numPr>
          <w:ilvl w:val="0"/>
          <w:numId w:val="3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B23131" w:rsidRPr="00C04D63" w:rsidRDefault="00C04D63" w:rsidP="00D5691F">
      <w:pPr>
        <w:numPr>
          <w:ilvl w:val="0"/>
          <w:numId w:val="3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Раскрывать наиболее значимые события и процессы истории России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3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B23131" w:rsidRPr="00C04D63" w:rsidRDefault="00C04D63" w:rsidP="00D5691F">
      <w:pPr>
        <w:numPr>
          <w:ilvl w:val="0"/>
          <w:numId w:val="3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23131" w:rsidRPr="00C04D63" w:rsidRDefault="00C04D63" w:rsidP="00D5691F">
      <w:pPr>
        <w:numPr>
          <w:ilvl w:val="0"/>
          <w:numId w:val="3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3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23131" w:rsidRPr="00C04D63" w:rsidRDefault="00C04D63" w:rsidP="00D5691F">
      <w:pPr>
        <w:numPr>
          <w:ilvl w:val="0"/>
          <w:numId w:val="3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B23131" w:rsidRPr="00C04D63" w:rsidRDefault="00C04D63" w:rsidP="00D5691F">
      <w:pPr>
        <w:numPr>
          <w:ilvl w:val="0"/>
          <w:numId w:val="3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23131" w:rsidRPr="00C04D63" w:rsidRDefault="00C04D63" w:rsidP="00D5691F">
      <w:pPr>
        <w:numPr>
          <w:ilvl w:val="0"/>
          <w:numId w:val="38"/>
        </w:numPr>
        <w:spacing w:after="0" w:line="264" w:lineRule="auto"/>
        <w:ind w:left="-284" w:firstLine="426"/>
        <w:jc w:val="both"/>
        <w:rPr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</w:t>
      </w:r>
      <w:r w:rsidRPr="00C04D63">
        <w:rPr>
          <w:rFonts w:ascii="Times New Roman" w:hAnsi="Times New Roman"/>
          <w:color w:val="000000"/>
          <w:sz w:val="24"/>
          <w:szCs w:val="24"/>
          <w:lang w:val="ru-RU"/>
        </w:rPr>
        <w:t>ХХ</w:t>
      </w:r>
      <w:r w:rsidRPr="00C04D63">
        <w:rPr>
          <w:rFonts w:ascii="Times New Roman" w:hAnsi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B23131" w:rsidP="00D5691F">
      <w:pPr>
        <w:ind w:left="-284" w:firstLine="426"/>
        <w:rPr>
          <w:lang w:val="ru-RU"/>
        </w:rPr>
        <w:sectPr w:rsidR="00B23131" w:rsidRPr="00C04D63" w:rsidSect="00D5691F">
          <w:pgSz w:w="11906" w:h="16383"/>
          <w:pgMar w:top="1134" w:right="850" w:bottom="1134" w:left="85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bookmarkStart w:id="8" w:name="block-43095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231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91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917D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D17" w:rsidRPr="00917D17" w:rsidRDefault="00917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7D17" w:rsidRPr="00917D17" w:rsidRDefault="009F73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7D17" w:rsidRPr="00917D17" w:rsidRDefault="00917D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7D17" w:rsidRPr="00917D17" w:rsidRDefault="00917D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7D17" w:rsidRDefault="00917D17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91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731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Pr="00917D17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D1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2313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31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Pr="00953964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396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Pr="00953964" w:rsidRDefault="0095396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953964" w:rsidRDefault="00953964" w:rsidP="00953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Pr="00953964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Pr="00953964" w:rsidRDefault="00953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Pr="00953964" w:rsidRDefault="00B23131">
            <w:pPr>
              <w:rPr>
                <w:lang w:val="ru-RU"/>
              </w:rPr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231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9F346C" w:rsidP="009F34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2313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9F346C" w:rsidP="009F34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2313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Европа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46C" w:rsidRDefault="00C04D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23131" w:rsidRPr="009F346C" w:rsidRDefault="009F34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bookmarkStart w:id="9" w:name="block-43095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B2313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80FCE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80FC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8.03.20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9F3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C04D63">
            <w:pPr>
              <w:spacing w:after="0"/>
              <w:ind w:left="135"/>
              <w:jc w:val="center"/>
            </w:pPr>
            <w:r w:rsidRPr="009F34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 w:rsidRPr="009F346C">
              <w:rPr>
                <w:rFonts w:ascii="Times New Roman" w:hAnsi="Times New Roman"/>
                <w:sz w:val="24"/>
              </w:rPr>
              <w:t xml:space="preserve"> </w:t>
            </w:r>
            <w:r w:rsidR="009F346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C04D63">
            <w:pPr>
              <w:spacing w:after="0"/>
              <w:ind w:left="135"/>
              <w:jc w:val="center"/>
            </w:pPr>
            <w:r w:rsidRPr="009F346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2F0EB5" w:rsidP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B2313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6.10.202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3.10.202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4603CB" w:rsidRDefault="00E80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4603CB" w:rsidRDefault="00E80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4603CB" w:rsidRDefault="00460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4603CB" w:rsidRDefault="00460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8A4B97" w:rsidRDefault="00460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2F0E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E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2313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 w:rsidP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Pr="00E80FCE" w:rsidRDefault="00E80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Pr="008A4B97" w:rsidRDefault="008A4B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D66AA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D66AA7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EB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2F0E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E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B23131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8488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48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8488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48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8488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48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Pr="00D84887" w:rsidRDefault="00D84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Pr="00D84887" w:rsidRDefault="00D84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 w:rsidP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2F0EB5" w:rsidP="002F0E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E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B2313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0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Pr="00C8331A" w:rsidRDefault="00C83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Pr="000940C1" w:rsidRDefault="00C83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Pr="000940C1" w:rsidRDefault="00C83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9F731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Pr="008468F9" w:rsidRDefault="000940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635416" w:rsidRDefault="00635416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 w:rsidRPr="00635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84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84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  <w:r w:rsidR="00C277FE"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84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277FE" w:rsidRDefault="00C27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Pr="00C277FE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7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84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Pr="00C277FE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7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Pr="00E7631E" w:rsidRDefault="00C04D63">
      <w:pPr>
        <w:spacing w:after="0"/>
        <w:ind w:left="120"/>
        <w:rPr>
          <w:sz w:val="24"/>
          <w:szCs w:val="24"/>
        </w:rPr>
      </w:pPr>
      <w:bookmarkStart w:id="10" w:name="block-4309545"/>
      <w:bookmarkEnd w:id="9"/>
      <w:r w:rsidRPr="00E7631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23131" w:rsidRPr="00694119" w:rsidRDefault="00C04D63">
      <w:pPr>
        <w:spacing w:after="0" w:line="480" w:lineRule="auto"/>
        <w:ind w:left="120"/>
      </w:pPr>
      <w:r w:rsidRPr="00694119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8E29A7" w:rsidRPr="00694119" w:rsidRDefault="00C04D6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8E29A7" w:rsidRPr="00694119">
        <w:rPr>
          <w:rFonts w:ascii="Times New Roman" w:hAnsi="Times New Roman" w:cs="Times New Roman"/>
          <w:color w:val="000000"/>
          <w:sz w:val="24"/>
          <w:szCs w:val="24"/>
          <w:lang w:val="ru-RU"/>
        </w:rPr>
        <w:t>*История Древнего мира,5 класс/ Вагасин А.А.,Годер Г.И. Акционерное общество «Издательство «Просвещение»</w:t>
      </w:r>
    </w:p>
    <w:p w:rsidR="008E29A7" w:rsidRPr="00694119" w:rsidRDefault="008E29A7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4119">
        <w:rPr>
          <w:rFonts w:ascii="Times New Roman" w:hAnsi="Times New Roman" w:cs="Times New Roman"/>
          <w:color w:val="000000"/>
          <w:sz w:val="24"/>
          <w:szCs w:val="24"/>
          <w:lang w:val="ru-RU"/>
        </w:rPr>
        <w:t>*История Средних веков, 6 класс/Агибалова Е.В.,Донской Г.М., Акционерное общество «Издательство «Просвещение»</w:t>
      </w:r>
      <w:r w:rsidRPr="00694119">
        <w:rPr>
          <w:rFonts w:ascii="Times New Roman" w:hAnsi="Times New Roman" w:cs="Times New Roman"/>
          <w:sz w:val="24"/>
          <w:szCs w:val="24"/>
          <w:lang w:val="ru-RU"/>
        </w:rPr>
        <w:br/>
        <w:t>*История Нового времени, 7 класс/Юдовская А.Я.,Баранов П.А.,Ванюшина Л.М.,</w:t>
      </w:r>
      <w:r w:rsidRPr="00694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B23131" w:rsidRPr="008E29A7" w:rsidRDefault="008E29A7" w:rsidP="008E29A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4119">
        <w:rPr>
          <w:rFonts w:ascii="Times New Roman" w:hAnsi="Times New Roman" w:cs="Times New Roman"/>
          <w:sz w:val="24"/>
          <w:szCs w:val="24"/>
          <w:lang w:val="ru-RU"/>
        </w:rPr>
        <w:t>*История Нового времени, 8 класс/Юдовская А.Я.,Баранов П.А.,Ванюшина Л.М.,</w:t>
      </w:r>
      <w:r w:rsidRPr="00694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r w:rsidRPr="00694119">
        <w:rPr>
          <w:rFonts w:ascii="Times New Roman" w:hAnsi="Times New Roman" w:cs="Times New Roman"/>
          <w:sz w:val="24"/>
          <w:szCs w:val="24"/>
          <w:lang w:val="ru-RU"/>
        </w:rPr>
        <w:br/>
      </w:r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>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="00C04D63" w:rsidRPr="00E7631E">
        <w:rPr>
          <w:sz w:val="24"/>
          <w:szCs w:val="24"/>
          <w:lang w:val="ru-RU"/>
        </w:rPr>
        <w:br/>
      </w:r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C04D63" w:rsidRPr="00E7631E">
        <w:rPr>
          <w:sz w:val="24"/>
          <w:szCs w:val="24"/>
          <w:lang w:val="ru-RU"/>
        </w:rPr>
        <w:br/>
      </w:r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C04D63" w:rsidRPr="00E7631E">
        <w:rPr>
          <w:sz w:val="24"/>
          <w:szCs w:val="24"/>
          <w:lang w:val="ru-RU"/>
        </w:rPr>
        <w:br/>
      </w:r>
      <w:bookmarkStart w:id="11" w:name="c6612d7c-6144-4cab-b55c-f60ef824c9f9"/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1"/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23131" w:rsidRPr="00694119" w:rsidRDefault="00C04D63" w:rsidP="00694119">
      <w:pPr>
        <w:spacing w:after="0" w:line="480" w:lineRule="auto"/>
        <w:ind w:left="120"/>
        <w:rPr>
          <w:lang w:val="ru-RU"/>
        </w:rPr>
      </w:pPr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94119">
        <w:rPr>
          <w:rFonts w:ascii="Times New Roman" w:hAnsi="Times New Roman"/>
          <w:color w:val="000000"/>
          <w:lang w:val="ru-RU"/>
        </w:rPr>
        <w:t>‌‌</w:t>
      </w:r>
      <w:r w:rsidRPr="00694119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694119" w:rsidRDefault="00C04D63" w:rsidP="00694119">
      <w:pPr>
        <w:spacing w:after="0" w:line="480" w:lineRule="auto"/>
        <w:ind w:left="120"/>
        <w:rPr>
          <w:sz w:val="24"/>
          <w:szCs w:val="24"/>
          <w:lang w:val="ru-RU"/>
        </w:rPr>
      </w:pPr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cc6b14d-c379-4145-83ce-d61c41a33d45"/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Методические пособия, тематические таблицы</w:t>
      </w:r>
      <w:bookmarkEnd w:id="12"/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23131" w:rsidRPr="00694119" w:rsidRDefault="00C04D63" w:rsidP="00694119">
      <w:pPr>
        <w:spacing w:after="0" w:line="480" w:lineRule="auto"/>
        <w:ind w:left="120"/>
        <w:rPr>
          <w:lang w:val="ru-RU"/>
        </w:rPr>
      </w:pPr>
      <w:r w:rsidRPr="00694119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C277FE" w:rsidRDefault="00C04D63" w:rsidP="00C277FE">
      <w:pPr>
        <w:ind w:left="7"/>
        <w:rPr>
          <w:sz w:val="20"/>
          <w:szCs w:val="20"/>
        </w:rPr>
      </w:pPr>
      <w:r w:rsidRPr="00E7631E">
        <w:rPr>
          <w:rFonts w:ascii="Times New Roman" w:hAnsi="Times New Roman"/>
          <w:color w:val="000000"/>
          <w:sz w:val="24"/>
          <w:szCs w:val="24"/>
        </w:rPr>
        <w:t>​</w:t>
      </w:r>
      <w:r w:rsidRPr="00E7631E">
        <w:rPr>
          <w:rFonts w:ascii="Times New Roman" w:hAnsi="Times New Roman"/>
          <w:color w:val="333333"/>
          <w:sz w:val="24"/>
          <w:szCs w:val="24"/>
        </w:rPr>
        <w:t>​‌‌</w:t>
      </w:r>
      <w:r w:rsidRPr="00E7631E">
        <w:rPr>
          <w:rFonts w:ascii="Times New Roman" w:hAnsi="Times New Roman"/>
          <w:color w:val="000000"/>
          <w:sz w:val="24"/>
          <w:szCs w:val="24"/>
        </w:rPr>
        <w:t>​</w:t>
      </w:r>
      <w:r w:rsidR="00C277FE" w:rsidRPr="00C2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7FE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C277F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277FE">
        <w:rPr>
          <w:rFonts w:ascii="Times New Roman" w:eastAsia="Times New Roman" w:hAnsi="Times New Roman" w:cs="Times New Roman"/>
          <w:sz w:val="28"/>
          <w:szCs w:val="28"/>
        </w:rPr>
        <w:t xml:space="preserve"> ЦОК</w:t>
      </w:r>
    </w:p>
    <w:p w:rsidR="00B23131" w:rsidRPr="00E7631E" w:rsidRDefault="00B23131">
      <w:pPr>
        <w:spacing w:after="0" w:line="480" w:lineRule="auto"/>
        <w:ind w:left="120"/>
        <w:rPr>
          <w:sz w:val="24"/>
          <w:szCs w:val="24"/>
        </w:rPr>
      </w:pPr>
    </w:p>
    <w:p w:rsidR="00B23131" w:rsidRPr="00E7631E" w:rsidRDefault="00B23131">
      <w:pPr>
        <w:rPr>
          <w:sz w:val="24"/>
          <w:szCs w:val="24"/>
        </w:rPr>
        <w:sectPr w:rsidR="00B23131" w:rsidRPr="00E7631E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0"/>
    <w:p w:rsidR="00C04D63" w:rsidRDefault="00C04D63"/>
    <w:sectPr w:rsidR="00C04D63" w:rsidSect="006622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DEF"/>
    <w:multiLevelType w:val="multilevel"/>
    <w:tmpl w:val="D262B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E6820"/>
    <w:multiLevelType w:val="multilevel"/>
    <w:tmpl w:val="D10E9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5328B"/>
    <w:multiLevelType w:val="multilevel"/>
    <w:tmpl w:val="9BF22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D5E64"/>
    <w:multiLevelType w:val="multilevel"/>
    <w:tmpl w:val="ECEA6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444B6"/>
    <w:multiLevelType w:val="multilevel"/>
    <w:tmpl w:val="75B06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B408D"/>
    <w:multiLevelType w:val="multilevel"/>
    <w:tmpl w:val="4EF2F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C01E5"/>
    <w:multiLevelType w:val="multilevel"/>
    <w:tmpl w:val="D026B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AB7118"/>
    <w:multiLevelType w:val="multilevel"/>
    <w:tmpl w:val="C69E5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E0DFF"/>
    <w:multiLevelType w:val="multilevel"/>
    <w:tmpl w:val="28BAE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5A25B9"/>
    <w:multiLevelType w:val="multilevel"/>
    <w:tmpl w:val="A3462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77C02"/>
    <w:multiLevelType w:val="multilevel"/>
    <w:tmpl w:val="4FF03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A20F0"/>
    <w:multiLevelType w:val="multilevel"/>
    <w:tmpl w:val="AD4A5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7109B"/>
    <w:multiLevelType w:val="multilevel"/>
    <w:tmpl w:val="9B268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A5E90"/>
    <w:multiLevelType w:val="multilevel"/>
    <w:tmpl w:val="22A4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31762"/>
    <w:multiLevelType w:val="multilevel"/>
    <w:tmpl w:val="87684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56C7B"/>
    <w:multiLevelType w:val="multilevel"/>
    <w:tmpl w:val="E4C03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A95911"/>
    <w:multiLevelType w:val="multilevel"/>
    <w:tmpl w:val="6B30A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217410"/>
    <w:multiLevelType w:val="multilevel"/>
    <w:tmpl w:val="AFCEF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C6F37"/>
    <w:multiLevelType w:val="multilevel"/>
    <w:tmpl w:val="AEEAF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00537F"/>
    <w:multiLevelType w:val="multilevel"/>
    <w:tmpl w:val="DA0CB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1598B"/>
    <w:multiLevelType w:val="multilevel"/>
    <w:tmpl w:val="E2EAC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C7F18"/>
    <w:multiLevelType w:val="multilevel"/>
    <w:tmpl w:val="1CEE3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5C3F3F"/>
    <w:multiLevelType w:val="multilevel"/>
    <w:tmpl w:val="4EFC7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67E40"/>
    <w:multiLevelType w:val="multilevel"/>
    <w:tmpl w:val="7B40D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4270F"/>
    <w:multiLevelType w:val="multilevel"/>
    <w:tmpl w:val="3AB48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F6225"/>
    <w:multiLevelType w:val="multilevel"/>
    <w:tmpl w:val="05D2B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7E6370"/>
    <w:multiLevelType w:val="multilevel"/>
    <w:tmpl w:val="3D869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6C43D4"/>
    <w:multiLevelType w:val="multilevel"/>
    <w:tmpl w:val="994E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F5287"/>
    <w:multiLevelType w:val="multilevel"/>
    <w:tmpl w:val="B68CD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E1A1E"/>
    <w:multiLevelType w:val="multilevel"/>
    <w:tmpl w:val="2EF6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0A3BD3"/>
    <w:multiLevelType w:val="multilevel"/>
    <w:tmpl w:val="B7FC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6529CA"/>
    <w:multiLevelType w:val="multilevel"/>
    <w:tmpl w:val="DE98E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91506F"/>
    <w:multiLevelType w:val="multilevel"/>
    <w:tmpl w:val="1228E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DC7B74"/>
    <w:multiLevelType w:val="multilevel"/>
    <w:tmpl w:val="B1628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925292"/>
    <w:multiLevelType w:val="multilevel"/>
    <w:tmpl w:val="E6481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272954"/>
    <w:multiLevelType w:val="multilevel"/>
    <w:tmpl w:val="8864F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E52A13"/>
    <w:multiLevelType w:val="multilevel"/>
    <w:tmpl w:val="A3709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73887"/>
    <w:multiLevelType w:val="multilevel"/>
    <w:tmpl w:val="860E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24"/>
  </w:num>
  <w:num w:numId="5">
    <w:abstractNumId w:val="6"/>
  </w:num>
  <w:num w:numId="6">
    <w:abstractNumId w:val="15"/>
  </w:num>
  <w:num w:numId="7">
    <w:abstractNumId w:val="5"/>
  </w:num>
  <w:num w:numId="8">
    <w:abstractNumId w:val="36"/>
  </w:num>
  <w:num w:numId="9">
    <w:abstractNumId w:val="12"/>
  </w:num>
  <w:num w:numId="10">
    <w:abstractNumId w:val="33"/>
  </w:num>
  <w:num w:numId="11">
    <w:abstractNumId w:val="14"/>
  </w:num>
  <w:num w:numId="12">
    <w:abstractNumId w:val="18"/>
  </w:num>
  <w:num w:numId="13">
    <w:abstractNumId w:val="26"/>
  </w:num>
  <w:num w:numId="14">
    <w:abstractNumId w:val="32"/>
  </w:num>
  <w:num w:numId="15">
    <w:abstractNumId w:val="20"/>
  </w:num>
  <w:num w:numId="16">
    <w:abstractNumId w:val="37"/>
  </w:num>
  <w:num w:numId="17">
    <w:abstractNumId w:val="2"/>
  </w:num>
  <w:num w:numId="18">
    <w:abstractNumId w:val="13"/>
  </w:num>
  <w:num w:numId="19">
    <w:abstractNumId w:val="30"/>
  </w:num>
  <w:num w:numId="20">
    <w:abstractNumId w:val="3"/>
  </w:num>
  <w:num w:numId="21">
    <w:abstractNumId w:val="1"/>
  </w:num>
  <w:num w:numId="22">
    <w:abstractNumId w:val="34"/>
  </w:num>
  <w:num w:numId="23">
    <w:abstractNumId w:val="27"/>
  </w:num>
  <w:num w:numId="24">
    <w:abstractNumId w:val="29"/>
  </w:num>
  <w:num w:numId="25">
    <w:abstractNumId w:val="7"/>
  </w:num>
  <w:num w:numId="26">
    <w:abstractNumId w:val="25"/>
  </w:num>
  <w:num w:numId="27">
    <w:abstractNumId w:val="28"/>
  </w:num>
  <w:num w:numId="28">
    <w:abstractNumId w:val="4"/>
  </w:num>
  <w:num w:numId="29">
    <w:abstractNumId w:val="19"/>
  </w:num>
  <w:num w:numId="30">
    <w:abstractNumId w:val="16"/>
  </w:num>
  <w:num w:numId="31">
    <w:abstractNumId w:val="17"/>
  </w:num>
  <w:num w:numId="32">
    <w:abstractNumId w:val="23"/>
  </w:num>
  <w:num w:numId="33">
    <w:abstractNumId w:val="11"/>
  </w:num>
  <w:num w:numId="34">
    <w:abstractNumId w:val="10"/>
  </w:num>
  <w:num w:numId="35">
    <w:abstractNumId w:val="31"/>
  </w:num>
  <w:num w:numId="36">
    <w:abstractNumId w:val="35"/>
  </w:num>
  <w:num w:numId="37">
    <w:abstractNumId w:val="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defaultTabStop w:val="708"/>
  <w:characterSpacingControl w:val="doNotCompress"/>
  <w:compat/>
  <w:rsids>
    <w:rsidRoot w:val="00B23131"/>
    <w:rsid w:val="000940C1"/>
    <w:rsid w:val="000F4B07"/>
    <w:rsid w:val="002E4D9F"/>
    <w:rsid w:val="002F0EB5"/>
    <w:rsid w:val="004603CB"/>
    <w:rsid w:val="00635416"/>
    <w:rsid w:val="00662241"/>
    <w:rsid w:val="00666870"/>
    <w:rsid w:val="00694119"/>
    <w:rsid w:val="00746A54"/>
    <w:rsid w:val="0080304F"/>
    <w:rsid w:val="008468F9"/>
    <w:rsid w:val="008A4B97"/>
    <w:rsid w:val="008E29A7"/>
    <w:rsid w:val="00917D17"/>
    <w:rsid w:val="00953964"/>
    <w:rsid w:val="009F346C"/>
    <w:rsid w:val="009F731B"/>
    <w:rsid w:val="00B23131"/>
    <w:rsid w:val="00B65625"/>
    <w:rsid w:val="00C04D63"/>
    <w:rsid w:val="00C277FE"/>
    <w:rsid w:val="00C8331A"/>
    <w:rsid w:val="00D5691F"/>
    <w:rsid w:val="00D66AA7"/>
    <w:rsid w:val="00D84887"/>
    <w:rsid w:val="00E7631E"/>
    <w:rsid w:val="00E80FCE"/>
    <w:rsid w:val="00F4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22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b13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e72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324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c00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21b6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ac2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microsoft.com/office/2007/relationships/stylesWithEffects" Target="stylesWithEffects.xm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26232</Words>
  <Characters>149525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Huawei1</cp:lastModifiedBy>
  <cp:revision>13</cp:revision>
  <cp:lastPrinted>2024-09-05T10:01:00Z</cp:lastPrinted>
  <dcterms:created xsi:type="dcterms:W3CDTF">2023-08-25T21:00:00Z</dcterms:created>
  <dcterms:modified xsi:type="dcterms:W3CDTF">2024-09-05T10:08:00Z</dcterms:modified>
</cp:coreProperties>
</file>