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11" w:rsidRPr="00AB049D" w:rsidRDefault="00E14011" w:rsidP="00E14011">
      <w:pPr>
        <w:pStyle w:val="Style19"/>
        <w:jc w:val="center"/>
        <w:rPr>
          <w:b/>
          <w:bCs/>
        </w:rPr>
      </w:pPr>
      <w:r w:rsidRPr="00AB049D">
        <w:rPr>
          <w:b/>
          <w:bCs/>
        </w:rPr>
        <w:t>Департамент Смоленской области по образованию и науке</w:t>
      </w:r>
    </w:p>
    <w:p w:rsidR="00E14011" w:rsidRPr="00AB049D" w:rsidRDefault="00E14011" w:rsidP="00E14011">
      <w:pPr>
        <w:pStyle w:val="Style19"/>
        <w:jc w:val="center"/>
        <w:rPr>
          <w:bCs/>
        </w:rPr>
      </w:pPr>
      <w:r w:rsidRPr="00AB049D">
        <w:rPr>
          <w:bCs/>
        </w:rPr>
        <w:t>Муниципальное бюджетное учреждение дополнительного образования</w:t>
      </w:r>
    </w:p>
    <w:p w:rsidR="00E14011" w:rsidRPr="00AB049D" w:rsidRDefault="00E14011" w:rsidP="00E14011">
      <w:pPr>
        <w:spacing w:before="2"/>
        <w:ind w:left="206" w:right="94"/>
        <w:jc w:val="center"/>
        <w:rPr>
          <w:sz w:val="24"/>
          <w:szCs w:val="24"/>
        </w:rPr>
      </w:pPr>
      <w:r w:rsidRPr="00AB049D">
        <w:rPr>
          <w:sz w:val="24"/>
          <w:szCs w:val="24"/>
        </w:rPr>
        <w:t xml:space="preserve"> «</w:t>
      </w:r>
      <w:proofErr w:type="spellStart"/>
      <w:r w:rsidRPr="00AB049D">
        <w:rPr>
          <w:sz w:val="24"/>
          <w:szCs w:val="24"/>
        </w:rPr>
        <w:t>Липовская</w:t>
      </w:r>
      <w:proofErr w:type="spellEnd"/>
      <w:r>
        <w:rPr>
          <w:sz w:val="24"/>
          <w:szCs w:val="24"/>
        </w:rPr>
        <w:t xml:space="preserve"> </w:t>
      </w:r>
      <w:r w:rsidRPr="00AB049D">
        <w:rPr>
          <w:sz w:val="24"/>
          <w:szCs w:val="24"/>
        </w:rPr>
        <w:t>основная школа»</w:t>
      </w:r>
    </w:p>
    <w:p w:rsidR="00E14011" w:rsidRDefault="00E14011" w:rsidP="00E14011">
      <w:pPr>
        <w:pStyle w:val="a3"/>
        <w:rPr>
          <w:b/>
          <w:sz w:val="22"/>
        </w:rPr>
      </w:pPr>
    </w:p>
    <w:p w:rsidR="00E14011" w:rsidRDefault="00E14011" w:rsidP="00E14011">
      <w:pPr>
        <w:pStyle w:val="a3"/>
        <w:rPr>
          <w:b/>
          <w:sz w:val="22"/>
        </w:rPr>
      </w:pPr>
    </w:p>
    <w:p w:rsidR="00E14011" w:rsidRDefault="00E14011" w:rsidP="00E14011">
      <w:pPr>
        <w:pStyle w:val="a3"/>
        <w:rPr>
          <w:b/>
          <w:sz w:val="22"/>
        </w:rPr>
      </w:pPr>
    </w:p>
    <w:p w:rsidR="00E14011" w:rsidRDefault="00E14011" w:rsidP="00E14011">
      <w:pPr>
        <w:pStyle w:val="a3"/>
        <w:spacing w:before="5"/>
        <w:rPr>
          <w:b/>
          <w:sz w:val="17"/>
        </w:rPr>
      </w:pPr>
    </w:p>
    <w:p w:rsidR="00E14011" w:rsidRPr="00AD7168" w:rsidRDefault="00E14011" w:rsidP="00E14011">
      <w:pPr>
        <w:pStyle w:val="Style19"/>
        <w:spacing w:line="276" w:lineRule="auto"/>
        <w:ind w:firstLine="709"/>
        <w:rPr>
          <w:bCs/>
        </w:rPr>
      </w:pPr>
    </w:p>
    <w:p w:rsidR="00E14011" w:rsidRPr="002B4E38" w:rsidRDefault="00E14011" w:rsidP="00E14011">
      <w:pPr>
        <w:pStyle w:val="Style19"/>
        <w:ind w:left="-567"/>
        <w:rPr>
          <w:bCs/>
        </w:rPr>
      </w:pPr>
      <w:r w:rsidRPr="002B4E38">
        <w:rPr>
          <w:bCs/>
        </w:rPr>
        <w:t xml:space="preserve">Принята на </w:t>
      </w:r>
      <w:r>
        <w:rPr>
          <w:bCs/>
        </w:rPr>
        <w:t>заседании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B4E38">
        <w:rPr>
          <w:bCs/>
        </w:rPr>
        <w:t>Утверждаю:</w:t>
      </w:r>
    </w:p>
    <w:p w:rsidR="00E14011" w:rsidRPr="002B4E38" w:rsidRDefault="00E14011" w:rsidP="00E14011">
      <w:pPr>
        <w:pStyle w:val="Style19"/>
        <w:ind w:left="-567"/>
        <w:rPr>
          <w:bCs/>
        </w:rPr>
      </w:pPr>
      <w:r w:rsidRPr="002B4E38">
        <w:rPr>
          <w:bCs/>
        </w:rPr>
        <w:t>методического (педагогического) совета</w:t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Директор МБОУ</w:t>
      </w:r>
      <w:r w:rsidRPr="002B4E38">
        <w:t xml:space="preserve"> «</w:t>
      </w:r>
      <w:proofErr w:type="spellStart"/>
      <w:r w:rsidRPr="002B4E38">
        <w:t>Липовская</w:t>
      </w:r>
      <w:proofErr w:type="spellEnd"/>
      <w:r w:rsidR="006028DE">
        <w:t xml:space="preserve"> </w:t>
      </w:r>
      <w:r w:rsidRPr="002B4E38">
        <w:t>основная школа</w:t>
      </w:r>
      <w:r w:rsidRPr="002B4E38">
        <w:rPr>
          <w:bCs/>
        </w:rPr>
        <w:t>»</w:t>
      </w:r>
    </w:p>
    <w:p w:rsidR="00E14011" w:rsidRPr="002B4E38" w:rsidRDefault="00E14011" w:rsidP="00E14011">
      <w:pPr>
        <w:pStyle w:val="Style19"/>
        <w:ind w:left="-567"/>
        <w:rPr>
          <w:bCs/>
        </w:rPr>
      </w:pPr>
      <w:r w:rsidRPr="002B4E38">
        <w:rPr>
          <w:bCs/>
        </w:rPr>
        <w:t>от «__» __________ 20____г.</w:t>
      </w:r>
      <w:r w:rsidRPr="002B4E38">
        <w:rPr>
          <w:bCs/>
        </w:rPr>
        <w:tab/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  __________________/ФИО/</w:t>
      </w:r>
    </w:p>
    <w:p w:rsidR="00E14011" w:rsidRPr="002B4E38" w:rsidRDefault="00E14011" w:rsidP="00E14011">
      <w:pPr>
        <w:pStyle w:val="Style19"/>
        <w:ind w:left="-567"/>
        <w:rPr>
          <w:bCs/>
        </w:rPr>
      </w:pPr>
      <w:r w:rsidRPr="002B4E38">
        <w:rPr>
          <w:bCs/>
        </w:rPr>
        <w:t>Протокол № ___________</w:t>
      </w:r>
      <w:r w:rsidRPr="002B4E38">
        <w:rPr>
          <w:bCs/>
        </w:rPr>
        <w:tab/>
      </w:r>
      <w:r w:rsidRPr="002B4E38">
        <w:rPr>
          <w:bCs/>
        </w:rPr>
        <w:tab/>
      </w:r>
      <w:r w:rsidRPr="002B4E38">
        <w:rPr>
          <w:bCs/>
        </w:rPr>
        <w:tab/>
        <w:t xml:space="preserve">                                     «___» ___________ 20___г.</w:t>
      </w:r>
    </w:p>
    <w:p w:rsidR="00E14011" w:rsidRPr="002B4E38" w:rsidRDefault="00E14011" w:rsidP="00E14011">
      <w:pPr>
        <w:pStyle w:val="Style19"/>
        <w:spacing w:line="276" w:lineRule="auto"/>
        <w:ind w:left="-567" w:firstLine="709"/>
        <w:rPr>
          <w:bCs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a3"/>
        <w:rPr>
          <w:sz w:val="30"/>
        </w:rPr>
      </w:pPr>
    </w:p>
    <w:p w:rsidR="00E14011" w:rsidRDefault="00E14011" w:rsidP="00E14011">
      <w:pPr>
        <w:pStyle w:val="Style19"/>
        <w:jc w:val="center"/>
        <w:rPr>
          <w:bCs/>
          <w:sz w:val="28"/>
          <w:szCs w:val="28"/>
        </w:rPr>
      </w:pPr>
    </w:p>
    <w:p w:rsidR="00E14011" w:rsidRDefault="00E14011" w:rsidP="00E14011">
      <w:pPr>
        <w:pStyle w:val="Style19"/>
        <w:jc w:val="center"/>
        <w:rPr>
          <w:bCs/>
          <w:sz w:val="28"/>
          <w:szCs w:val="28"/>
        </w:rPr>
      </w:pPr>
    </w:p>
    <w:p w:rsidR="00E14011" w:rsidRDefault="00E14011" w:rsidP="00E14011">
      <w:pPr>
        <w:pStyle w:val="Style19"/>
        <w:jc w:val="center"/>
        <w:rPr>
          <w:bCs/>
          <w:sz w:val="28"/>
          <w:szCs w:val="28"/>
        </w:rPr>
      </w:pPr>
    </w:p>
    <w:p w:rsidR="00E14011" w:rsidRDefault="00E14011" w:rsidP="00E14011">
      <w:pPr>
        <w:pStyle w:val="Style19"/>
        <w:jc w:val="center"/>
        <w:rPr>
          <w:bCs/>
          <w:sz w:val="28"/>
          <w:szCs w:val="28"/>
        </w:rPr>
      </w:pPr>
    </w:p>
    <w:p w:rsidR="00E14011" w:rsidRPr="002B4E38" w:rsidRDefault="00E14011" w:rsidP="00E14011">
      <w:pPr>
        <w:pStyle w:val="Style19"/>
        <w:jc w:val="center"/>
        <w:rPr>
          <w:bCs/>
          <w:sz w:val="28"/>
          <w:szCs w:val="28"/>
        </w:rPr>
      </w:pPr>
      <w:r w:rsidRPr="002B4E38">
        <w:rPr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2B4E38">
        <w:rPr>
          <w:bCs/>
          <w:sz w:val="28"/>
          <w:szCs w:val="28"/>
        </w:rPr>
        <w:t>общеразвивающая</w:t>
      </w:r>
      <w:proofErr w:type="spellEnd"/>
      <w:r w:rsidRPr="002B4E38">
        <w:rPr>
          <w:bCs/>
          <w:sz w:val="28"/>
          <w:szCs w:val="28"/>
        </w:rPr>
        <w:t xml:space="preserve"> программа</w:t>
      </w:r>
    </w:p>
    <w:p w:rsidR="00E14011" w:rsidRPr="002B4E38" w:rsidRDefault="00E14011" w:rsidP="00E14011">
      <w:pPr>
        <w:pStyle w:val="Style19"/>
        <w:jc w:val="center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Pr="002B4E38">
        <w:rPr>
          <w:sz w:val="28"/>
          <w:szCs w:val="28"/>
        </w:rPr>
        <w:t>стественно</w:t>
      </w:r>
      <w:r>
        <w:rPr>
          <w:sz w:val="28"/>
          <w:szCs w:val="28"/>
        </w:rPr>
        <w:t>-</w:t>
      </w:r>
      <w:r w:rsidRPr="002B4E38">
        <w:rPr>
          <w:sz w:val="28"/>
          <w:szCs w:val="28"/>
        </w:rPr>
        <w:t>научной</w:t>
      </w:r>
      <w:proofErr w:type="spellEnd"/>
      <w:r w:rsidRPr="002B4E38">
        <w:rPr>
          <w:bCs/>
          <w:sz w:val="28"/>
          <w:szCs w:val="28"/>
        </w:rPr>
        <w:t xml:space="preserve"> направленности</w:t>
      </w:r>
    </w:p>
    <w:p w:rsidR="00E14011" w:rsidRPr="00F578A9" w:rsidRDefault="00E14011" w:rsidP="00E14011">
      <w:pPr>
        <w:spacing w:line="340" w:lineRule="exact"/>
        <w:ind w:left="1791" w:right="1343"/>
        <w:rPr>
          <w:sz w:val="28"/>
        </w:rPr>
      </w:pPr>
      <w:r>
        <w:rPr>
          <w:sz w:val="28"/>
        </w:rPr>
        <w:t xml:space="preserve">                  </w:t>
      </w:r>
      <w:r w:rsidRPr="00F578A9">
        <w:rPr>
          <w:sz w:val="28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>По просторам математики</w:t>
      </w:r>
      <w:r w:rsidRPr="00F578A9">
        <w:rPr>
          <w:sz w:val="28"/>
        </w:rPr>
        <w:t>»</w:t>
      </w:r>
    </w:p>
    <w:p w:rsidR="00E14011" w:rsidRPr="00F578A9" w:rsidRDefault="00E14011" w:rsidP="00E14011">
      <w:pPr>
        <w:pStyle w:val="a3"/>
        <w:rPr>
          <w:sz w:val="28"/>
          <w:szCs w:val="28"/>
        </w:rPr>
      </w:pPr>
    </w:p>
    <w:p w:rsidR="00E14011" w:rsidRDefault="00E14011" w:rsidP="00E14011">
      <w:pPr>
        <w:pStyle w:val="a3"/>
        <w:spacing w:before="8"/>
        <w:rPr>
          <w:sz w:val="23"/>
        </w:rPr>
      </w:pPr>
    </w:p>
    <w:p w:rsidR="00E14011" w:rsidRDefault="00E14011" w:rsidP="00E14011">
      <w:pPr>
        <w:pStyle w:val="a3"/>
        <w:spacing w:before="2"/>
      </w:pPr>
    </w:p>
    <w:p w:rsidR="00E14011" w:rsidRPr="00F867BE" w:rsidRDefault="00E14011" w:rsidP="00E14011">
      <w:pPr>
        <w:pStyle w:val="a3"/>
        <w:ind w:left="2951" w:right="3110"/>
        <w:jc w:val="center"/>
      </w:pPr>
      <w:r w:rsidRPr="00F867BE">
        <w:rPr>
          <w:spacing w:val="-1"/>
        </w:rPr>
        <w:t>Возраст</w:t>
      </w:r>
      <w:r>
        <w:rPr>
          <w:spacing w:val="-1"/>
        </w:rPr>
        <w:t xml:space="preserve"> </w:t>
      </w:r>
      <w:r w:rsidRPr="00F867BE">
        <w:rPr>
          <w:spacing w:val="-1"/>
        </w:rPr>
        <w:t>обучающихся:</w:t>
      </w:r>
      <w:r>
        <w:t>13 - 14</w:t>
      </w:r>
      <w:r w:rsidRPr="00F867BE">
        <w:t>лет</w:t>
      </w:r>
    </w:p>
    <w:p w:rsidR="00E14011" w:rsidRPr="00F867BE" w:rsidRDefault="00E14011" w:rsidP="00E14011">
      <w:pPr>
        <w:pStyle w:val="a3"/>
        <w:ind w:left="2951" w:right="3110"/>
        <w:jc w:val="center"/>
      </w:pPr>
      <w:r w:rsidRPr="00F867BE">
        <w:t>Срок</w:t>
      </w:r>
      <w:r>
        <w:t xml:space="preserve"> </w:t>
      </w:r>
      <w:r w:rsidRPr="00F867BE">
        <w:t>реализации:1год</w:t>
      </w:r>
    </w:p>
    <w:p w:rsidR="00E14011" w:rsidRPr="00F867BE" w:rsidRDefault="00E14011" w:rsidP="00E14011">
      <w:pPr>
        <w:pStyle w:val="a3"/>
      </w:pPr>
    </w:p>
    <w:p w:rsidR="00E14011" w:rsidRPr="00F867BE" w:rsidRDefault="00E14011" w:rsidP="00E14011">
      <w:pPr>
        <w:pStyle w:val="a3"/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Pr="00F578A9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Pr="00F578A9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</w:p>
    <w:p w:rsidR="00E14011" w:rsidRPr="00F578A9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  <w:r w:rsidRPr="00F578A9">
        <w:rPr>
          <w:bCs/>
        </w:rPr>
        <w:t>Автор-составитель:</w:t>
      </w:r>
    </w:p>
    <w:p w:rsidR="00E14011" w:rsidRPr="00F578A9" w:rsidRDefault="00E14011" w:rsidP="00E14011">
      <w:pPr>
        <w:pStyle w:val="Style19"/>
        <w:spacing w:line="276" w:lineRule="auto"/>
        <w:ind w:firstLine="4253"/>
        <w:jc w:val="right"/>
        <w:rPr>
          <w:bCs/>
        </w:rPr>
      </w:pPr>
      <w:r>
        <w:rPr>
          <w:bCs/>
        </w:rPr>
        <w:t>Муравьёва Г.А</w:t>
      </w:r>
      <w:r w:rsidRPr="00F578A9">
        <w:rPr>
          <w:bCs/>
        </w:rPr>
        <w:t xml:space="preserve">, </w:t>
      </w:r>
    </w:p>
    <w:p w:rsidR="00E14011" w:rsidRPr="00F578A9" w:rsidRDefault="00E14011" w:rsidP="00E14011">
      <w:pPr>
        <w:pStyle w:val="Style19"/>
        <w:spacing w:line="276" w:lineRule="auto"/>
        <w:ind w:firstLine="4253"/>
        <w:jc w:val="right"/>
        <w:rPr>
          <w:b/>
          <w:bCs/>
        </w:rPr>
      </w:pPr>
      <w:r w:rsidRPr="00F578A9">
        <w:rPr>
          <w:b/>
          <w:bCs/>
        </w:rPr>
        <w:t>педагог дополнительного образования</w:t>
      </w:r>
    </w:p>
    <w:p w:rsidR="00E14011" w:rsidRPr="00F578A9" w:rsidRDefault="00E14011" w:rsidP="00E14011">
      <w:pPr>
        <w:pStyle w:val="a3"/>
      </w:pPr>
    </w:p>
    <w:p w:rsidR="00E14011" w:rsidRDefault="00E14011" w:rsidP="00E14011">
      <w:pPr>
        <w:pStyle w:val="a3"/>
      </w:pPr>
    </w:p>
    <w:p w:rsidR="00E14011" w:rsidRDefault="00E14011" w:rsidP="00E14011">
      <w:pPr>
        <w:pStyle w:val="a3"/>
      </w:pPr>
    </w:p>
    <w:p w:rsidR="00E14011" w:rsidRDefault="00E14011" w:rsidP="00E14011">
      <w:pPr>
        <w:pStyle w:val="a3"/>
      </w:pPr>
    </w:p>
    <w:p w:rsidR="00E14011" w:rsidRPr="00F578A9" w:rsidRDefault="00E14011" w:rsidP="00E14011">
      <w:pPr>
        <w:pStyle w:val="a3"/>
      </w:pPr>
    </w:p>
    <w:p w:rsidR="00E14011" w:rsidRDefault="00E14011" w:rsidP="00E14011">
      <w:pPr>
        <w:spacing w:before="5"/>
        <w:ind w:right="214"/>
        <w:jc w:val="center"/>
        <w:rPr>
          <w:sz w:val="28"/>
        </w:rPr>
        <w:sectPr w:rsidR="00E14011" w:rsidSect="008A01E9">
          <w:pgSz w:w="11920" w:h="16850"/>
          <w:pgMar w:top="60" w:right="438" w:bottom="280" w:left="820" w:header="720" w:footer="720" w:gutter="0"/>
          <w:cols w:space="720"/>
        </w:sectPr>
      </w:pPr>
      <w:proofErr w:type="spellStart"/>
      <w:r w:rsidRPr="00F578A9">
        <w:rPr>
          <w:sz w:val="24"/>
          <w:szCs w:val="24"/>
        </w:rPr>
        <w:t>Липовка</w:t>
      </w:r>
      <w:proofErr w:type="spellEnd"/>
      <w:r w:rsidRPr="00F578A9">
        <w:rPr>
          <w:sz w:val="24"/>
          <w:szCs w:val="24"/>
        </w:rPr>
        <w:t xml:space="preserve"> 2023</w:t>
      </w:r>
    </w:p>
    <w:p w:rsidR="00E14011" w:rsidRPr="002C2958" w:rsidRDefault="00E14011" w:rsidP="00E14011">
      <w:pPr>
        <w:pStyle w:val="11"/>
        <w:ind w:left="0"/>
        <w:jc w:val="center"/>
        <w:rPr>
          <w:u w:val="single"/>
        </w:rPr>
      </w:pPr>
      <w:r w:rsidRPr="002C2958">
        <w:rPr>
          <w:u w:val="single"/>
        </w:rPr>
        <w:lastRenderedPageBreak/>
        <w:t>2.Пояснительная записка</w:t>
      </w:r>
    </w:p>
    <w:p w:rsidR="00E14011" w:rsidRPr="002C2958" w:rsidRDefault="00E14011" w:rsidP="00E14011">
      <w:pPr>
        <w:pStyle w:val="Style19"/>
        <w:ind w:left="142" w:right="510"/>
        <w:jc w:val="center"/>
        <w:rPr>
          <w:bCs/>
        </w:rPr>
      </w:pPr>
      <w:r w:rsidRPr="002C2958">
        <w:t xml:space="preserve">Дополнительная общеобразовательная </w:t>
      </w:r>
      <w:proofErr w:type="spellStart"/>
      <w:r w:rsidRPr="002C2958">
        <w:t>общеразвивающая</w:t>
      </w:r>
      <w:proofErr w:type="spellEnd"/>
      <w:r w:rsidRPr="002C2958">
        <w:t xml:space="preserve"> программа                                    </w:t>
      </w:r>
      <w:r w:rsidRPr="002C2958">
        <w:rPr>
          <w:bCs/>
        </w:rPr>
        <w:t>«</w:t>
      </w:r>
      <w:r w:rsidRPr="002C2958">
        <w:rPr>
          <w:color w:val="000000"/>
          <w:shd w:val="clear" w:color="auto" w:fill="FFFFFF"/>
        </w:rPr>
        <w:t>По просторам математики</w:t>
      </w:r>
      <w:r w:rsidRPr="002C2958">
        <w:rPr>
          <w:bCs/>
        </w:rPr>
        <w:t xml:space="preserve"> »</w:t>
      </w:r>
      <w:r w:rsidRPr="002C2958">
        <w:t xml:space="preserve"> (далее - программа) разработана в соответствии со следующими нормативными документами:</w:t>
      </w:r>
    </w:p>
    <w:p w:rsidR="00E14011" w:rsidRPr="002C2958" w:rsidRDefault="00E14011" w:rsidP="00E14011">
      <w:pPr>
        <w:spacing w:line="240" w:lineRule="auto"/>
        <w:ind w:left="142" w:right="510"/>
        <w:jc w:val="both"/>
        <w:rPr>
          <w:rFonts w:ascii="Times New Roman" w:hAnsi="Times New Roman" w:cs="Times New Roman"/>
          <w:sz w:val="24"/>
          <w:szCs w:val="24"/>
        </w:rPr>
      </w:pP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>Законом «Об образовании в Российской Федерации» от 29 декабря 2012 г. N 273-ФЗ;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>Распоряжением правительства РФ от 4 сентября 2014 г. № 1726-р;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 xml:space="preserve">Методическими рекомендациями по проектированию дополнительных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программ (Письмо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РФ «О направлении информации» от 18 ноября 2015 г. N 09- 3242);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 xml:space="preserve">Уставом </w:t>
      </w:r>
      <w:r w:rsidRPr="002C2958">
        <w:rPr>
          <w:rFonts w:ascii="Times New Roman" w:hAnsi="Times New Roman" w:cs="Times New Roman"/>
          <w:bCs/>
          <w:sz w:val="24"/>
          <w:szCs w:val="24"/>
        </w:rPr>
        <w:t>МБОУ</w:t>
      </w:r>
      <w:r w:rsidRPr="002C29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 основная школа</w:t>
      </w:r>
      <w:r w:rsidRPr="002C2958">
        <w:rPr>
          <w:rFonts w:ascii="Times New Roman" w:hAnsi="Times New Roman" w:cs="Times New Roman"/>
          <w:bCs/>
          <w:sz w:val="24"/>
          <w:szCs w:val="24"/>
        </w:rPr>
        <w:t>»</w:t>
      </w:r>
      <w:r w:rsidRPr="002C2958">
        <w:rPr>
          <w:rFonts w:ascii="Times New Roman" w:hAnsi="Times New Roman" w:cs="Times New Roman"/>
          <w:sz w:val="24"/>
          <w:szCs w:val="24"/>
        </w:rPr>
        <w:t>;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•</w:t>
      </w:r>
      <w:r w:rsidRPr="002C2958">
        <w:rPr>
          <w:rFonts w:ascii="Times New Roman" w:hAnsi="Times New Roman" w:cs="Times New Roman"/>
          <w:sz w:val="24"/>
          <w:szCs w:val="24"/>
        </w:rPr>
        <w:tab/>
        <w:t>Социальным заказом родителей (законных представителей).</w:t>
      </w:r>
    </w:p>
    <w:p w:rsidR="00E14011" w:rsidRPr="002C2958" w:rsidRDefault="00E14011" w:rsidP="00E14011">
      <w:pPr>
        <w:spacing w:line="240" w:lineRule="auto"/>
        <w:ind w:right="51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2C29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</w:p>
    <w:p w:rsidR="00E14011" w:rsidRPr="002C2958" w:rsidRDefault="00E14011" w:rsidP="00E1401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2958">
        <w:rPr>
          <w:b/>
          <w:bCs/>
          <w:color w:val="000000"/>
        </w:rPr>
        <w:t>Актуальность программы </w:t>
      </w:r>
      <w:r w:rsidRPr="002C2958">
        <w:rPr>
          <w:color w:val="000000"/>
        </w:rPr>
        <w:t xml:space="preserve"> 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 Для жизни в современном обществе важным является формирование математического стиля мышления. 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 В ходе решения задач развиваются творческая и прикладная стороны мышления. Математическое образование способствует эстетическому воспитанию человека, пониманию красоты математических рассуждений, развивает воображение. Знакомство с историей возникновения и развития математической науки пополняет запас историко-научных знаний школьников. Выбор данного направления подготовки обучающихся</w:t>
      </w:r>
      <w:r w:rsidRPr="002C2958">
        <w:rPr>
          <w:b/>
          <w:bCs/>
          <w:color w:val="000000"/>
        </w:rPr>
        <w:t>,</w:t>
      </w:r>
      <w:r w:rsidRPr="002C2958">
        <w:rPr>
          <w:color w:val="000000"/>
        </w:rPr>
        <w:t> во-первых, обусловлен тем, что 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</w:p>
    <w:p w:rsidR="00E14011" w:rsidRPr="002C2958" w:rsidRDefault="00E14011" w:rsidP="00E14011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2C2958">
        <w:rPr>
          <w:bCs/>
          <w:color w:val="000000"/>
        </w:rPr>
        <w:t>Актуальность программы</w:t>
      </w:r>
      <w:r w:rsidRPr="002C2958">
        <w:rPr>
          <w:b/>
          <w:bCs/>
          <w:color w:val="000000"/>
        </w:rPr>
        <w:t> </w:t>
      </w:r>
      <w:r w:rsidRPr="002C2958">
        <w:rPr>
          <w:color w:val="000000"/>
        </w:rPr>
        <w:t xml:space="preserve">обусловлена  тем, что она способствует формированию более сознательных мотивов учения, содействует подготовке учащихся к профильному </w:t>
      </w:r>
      <w:r w:rsidRPr="002C2958">
        <w:rPr>
          <w:color w:val="000000"/>
        </w:rPr>
        <w:lastRenderedPageBreak/>
        <w:t>обучению, ориентирована на развитие личности, способной успешно интегрироваться и быть востребованной в современных условиях жизни.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C295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Новизна  данной программы определена федеральным государственным стандартом </w:t>
      </w:r>
      <w:r w:rsidRPr="002C2958">
        <w:rPr>
          <w:rFonts w:ascii="Times New Roman" w:hAnsi="Times New Roman" w:cs="Times New Roman"/>
          <w:bCs/>
          <w:color w:val="231F20"/>
          <w:sz w:val="24"/>
          <w:szCs w:val="24"/>
        </w:rPr>
        <w:t>среднего общего образования.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2C2958">
        <w:rPr>
          <w:rFonts w:ascii="Times New Roman" w:hAnsi="Times New Roman" w:cs="Times New Roman"/>
          <w:bCs/>
          <w:color w:val="231F20"/>
          <w:sz w:val="24"/>
          <w:szCs w:val="24"/>
        </w:rPr>
        <w:t>Отличительными особенностями являются: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 w:rsidRPr="002C2958">
        <w:rPr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программы.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 ценностные ориентиры и  воспитательные результаты. 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3.Ценностные ориентации организации деятельности  предполагают уровневую оценку в достижении планируемых результатов</w:t>
      </w:r>
    </w:p>
    <w:p w:rsidR="00E14011" w:rsidRPr="002C2958" w:rsidRDefault="00E14011" w:rsidP="00E140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E14011" w:rsidRPr="002C2958" w:rsidRDefault="00E14011" w:rsidP="00E14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 программы </w:t>
      </w:r>
      <w:r w:rsidRPr="002C295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объясняется тем, что она сочетает в себе учебный, развивающий и воспитательный аспекты, ориентирована на учащихся 7 класса, , рассчитана на один год.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</w:t>
      </w:r>
    </w:p>
    <w:p w:rsidR="00E14011" w:rsidRPr="002C2958" w:rsidRDefault="00E14011" w:rsidP="00E140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данной программы является то, что она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E14011" w:rsidRPr="002C2958" w:rsidRDefault="00E14011" w:rsidP="00E14011">
      <w:pPr>
        <w:pStyle w:val="a3"/>
        <w:ind w:right="745"/>
        <w:jc w:val="both"/>
      </w:pPr>
      <w:r w:rsidRPr="002C2958">
        <w:rPr>
          <w:b/>
        </w:rPr>
        <w:t xml:space="preserve">Адресат программы: </w:t>
      </w:r>
      <w:r w:rsidRPr="002C2958">
        <w:t>программа «</w:t>
      </w:r>
      <w:r w:rsidRPr="002C2958">
        <w:rPr>
          <w:color w:val="000000"/>
          <w:shd w:val="clear" w:color="auto" w:fill="FFFFFF"/>
        </w:rPr>
        <w:t>По просторам математики</w:t>
      </w:r>
      <w:r w:rsidRPr="002C2958">
        <w:t xml:space="preserve">» предназначена для обучающихся 13-14 лет как для мальчиков, так и для девочек, имеющих склонность и проявляющих интерес к математике. 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2C2958">
        <w:rPr>
          <w:rFonts w:ascii="Times New Roman" w:hAnsi="Times New Roman" w:cs="Times New Roman"/>
          <w:sz w:val="24"/>
          <w:szCs w:val="24"/>
        </w:rPr>
        <w:t>: программа рассчитана на 1 год, 72 учебного часа</w:t>
      </w:r>
    </w:p>
    <w:p w:rsidR="00E14011" w:rsidRPr="002C2958" w:rsidRDefault="00E14011" w:rsidP="00E140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Принципы программы: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2C2958">
        <w:rPr>
          <w:rFonts w:ascii="Times New Roman" w:hAnsi="Times New Roman" w:cs="Times New Roman"/>
          <w:sz w:val="24"/>
          <w:szCs w:val="24"/>
        </w:rPr>
        <w:br/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t xml:space="preserve">Научность 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i/>
          <w:sz w:val="24"/>
          <w:szCs w:val="24"/>
        </w:rPr>
        <w:t>Системность</w:t>
      </w:r>
      <w:r w:rsidRPr="002C2958">
        <w:rPr>
          <w:rFonts w:ascii="Times New Roman" w:hAnsi="Times New Roman" w:cs="Times New Roman"/>
          <w:sz w:val="24"/>
          <w:szCs w:val="24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i/>
          <w:sz w:val="24"/>
          <w:szCs w:val="24"/>
        </w:rPr>
        <w:t>Практическая направленность</w:t>
      </w:r>
      <w:r w:rsidRPr="002C2958">
        <w:rPr>
          <w:rFonts w:ascii="Times New Roman" w:hAnsi="Times New Roman" w:cs="Times New Roman"/>
          <w:sz w:val="24"/>
          <w:szCs w:val="24"/>
        </w:rPr>
        <w:br/>
        <w:t xml:space="preserve">Содержание занятий кружка направлено на освоение математической терминологии, </w:t>
      </w:r>
      <w:r w:rsidRPr="002C2958">
        <w:rPr>
          <w:rFonts w:ascii="Times New Roman" w:hAnsi="Times New Roman" w:cs="Times New Roman"/>
          <w:sz w:val="24"/>
          <w:szCs w:val="24"/>
        </w:rPr>
        <w:lastRenderedPageBreak/>
        <w:t>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2C2958">
        <w:rPr>
          <w:rFonts w:ascii="Times New Roman" w:hAnsi="Times New Roman" w:cs="Times New Roman"/>
          <w:sz w:val="24"/>
          <w:szCs w:val="24"/>
        </w:rPr>
        <w:br/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t>Обеспечение мотивации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математике, успешная сдача ГИА.</w:t>
      </w:r>
      <w:r w:rsidRPr="002C2958">
        <w:rPr>
          <w:rFonts w:ascii="Times New Roman" w:hAnsi="Times New Roman" w:cs="Times New Roman"/>
          <w:sz w:val="24"/>
          <w:szCs w:val="24"/>
        </w:rPr>
        <w:br/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t>Реалистичность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С точки зрения возможности усвоения основного содержания программы – возможно усвоение за 36 занятий.</w:t>
      </w:r>
      <w:r w:rsidRPr="002C2958">
        <w:rPr>
          <w:rFonts w:ascii="Times New Roman" w:hAnsi="Times New Roman" w:cs="Times New Roman"/>
          <w:sz w:val="24"/>
          <w:szCs w:val="24"/>
        </w:rPr>
        <w:br/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t>Курс ориентационный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E14011" w:rsidRPr="002C2958" w:rsidRDefault="00E14011" w:rsidP="00E14011">
      <w:pPr>
        <w:pStyle w:val="a3"/>
      </w:pPr>
      <w:r w:rsidRPr="002C2958">
        <w:rPr>
          <w:b/>
        </w:rPr>
        <w:t>Режим занятий</w:t>
      </w:r>
      <w:r w:rsidRPr="002C2958">
        <w:t>: 2 раза в неделю по1 академическому часу в соответствии с нормами СанПиН2.4.4.3172-14</w:t>
      </w:r>
    </w:p>
    <w:p w:rsidR="00E14011" w:rsidRPr="002C2958" w:rsidRDefault="00E14011" w:rsidP="00E14011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  <w:r w:rsidRPr="002C2958">
        <w:rPr>
          <w:rFonts w:ascii="Times New Roman" w:hAnsi="Times New Roman" w:cs="Times New Roman"/>
          <w:sz w:val="24"/>
          <w:szCs w:val="24"/>
        </w:rPr>
        <w:t xml:space="preserve">: Основными </w:t>
      </w:r>
      <w:r w:rsidRPr="002C2958">
        <w:rPr>
          <w:rFonts w:ascii="Times New Roman" w:hAnsi="Times New Roman" w:cs="Times New Roman"/>
          <w:i/>
          <w:sz w:val="24"/>
          <w:szCs w:val="24"/>
        </w:rPr>
        <w:t>формами образовательного процесса</w:t>
      </w:r>
      <w:r w:rsidRPr="002C295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14011" w:rsidRPr="002C2958" w:rsidRDefault="00E14011" w:rsidP="00E14011">
      <w:pPr>
        <w:numPr>
          <w:ilvl w:val="0"/>
          <w:numId w:val="14"/>
        </w:numPr>
        <w:tabs>
          <w:tab w:val="clear" w:pos="107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практико-ориентированные учебные занятия;</w:t>
      </w:r>
    </w:p>
    <w:p w:rsidR="00E14011" w:rsidRPr="002C2958" w:rsidRDefault="00E14011" w:rsidP="00E14011">
      <w:pPr>
        <w:numPr>
          <w:ilvl w:val="0"/>
          <w:numId w:val="14"/>
        </w:numPr>
        <w:tabs>
          <w:tab w:val="clear" w:pos="107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E14011" w:rsidRPr="002C2958" w:rsidRDefault="00E14011" w:rsidP="00E14011">
      <w:pPr>
        <w:numPr>
          <w:ilvl w:val="0"/>
          <w:numId w:val="14"/>
        </w:numPr>
        <w:tabs>
          <w:tab w:val="clear" w:pos="107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тематические праздники, конкурсы, выставки;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На занятиях предусматриваются следующие </w:t>
      </w:r>
      <w:r w:rsidRPr="002C2958">
        <w:rPr>
          <w:rFonts w:ascii="Times New Roman" w:hAnsi="Times New Roman" w:cs="Times New Roman"/>
          <w:i/>
          <w:sz w:val="24"/>
          <w:szCs w:val="24"/>
        </w:rPr>
        <w:t>формы организации учебной деятельности:</w:t>
      </w:r>
    </w:p>
    <w:p w:rsidR="00E14011" w:rsidRPr="002C2958" w:rsidRDefault="00E14011" w:rsidP="00E14011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индивидуальная (воспитаннику дается самостоятельное задание с учетом его возможностей);</w:t>
      </w:r>
    </w:p>
    <w:p w:rsidR="00E14011" w:rsidRPr="002C2958" w:rsidRDefault="00E14011" w:rsidP="00E14011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фронтальная (работа в коллективе при объяснении нового материала или отработке определенной темы);</w:t>
      </w:r>
    </w:p>
    <w:p w:rsidR="00E14011" w:rsidRPr="002C2958" w:rsidRDefault="00E14011" w:rsidP="00E14011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групповая (разделение на мини-группы для выполнения определенной работы);</w:t>
      </w:r>
    </w:p>
    <w:p w:rsidR="00E14011" w:rsidRPr="002C2958" w:rsidRDefault="00E14011" w:rsidP="00E14011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коллективная (выполнение работы для подготовки к олимпиадам, конкурсам).</w:t>
      </w:r>
    </w:p>
    <w:p w:rsidR="00E14011" w:rsidRPr="002C2958" w:rsidRDefault="00E14011" w:rsidP="00E14011">
      <w:pPr>
        <w:tabs>
          <w:tab w:val="left" w:pos="426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О</w:t>
      </w:r>
      <w:r w:rsidRPr="002C2958">
        <w:rPr>
          <w:rStyle w:val="aa"/>
          <w:rFonts w:ascii="Times New Roman" w:hAnsi="Times New Roman" w:cs="Times New Roman"/>
          <w:sz w:val="24"/>
          <w:szCs w:val="24"/>
        </w:rPr>
        <w:t xml:space="preserve">сновные </w:t>
      </w:r>
      <w:r w:rsidRPr="002C2958">
        <w:rPr>
          <w:rStyle w:val="aa"/>
          <w:rFonts w:ascii="Times New Roman" w:hAnsi="Times New Roman" w:cs="Times New Roman"/>
          <w:i/>
          <w:sz w:val="24"/>
          <w:szCs w:val="24"/>
        </w:rPr>
        <w:t>виды деятельности учащихся:</w:t>
      </w:r>
      <w:r w:rsidRPr="002C2958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2C2958">
        <w:rPr>
          <w:rFonts w:ascii="Times New Roman" w:hAnsi="Times New Roman" w:cs="Times New Roman"/>
          <w:sz w:val="24"/>
          <w:szCs w:val="24"/>
        </w:rPr>
        <w:t>-решение занимательных задач;</w:t>
      </w:r>
      <w:r w:rsidRPr="002C2958">
        <w:rPr>
          <w:rFonts w:ascii="Times New Roman" w:hAnsi="Times New Roman" w:cs="Times New Roman"/>
          <w:sz w:val="24"/>
          <w:szCs w:val="24"/>
        </w:rPr>
        <w:br/>
        <w:t>-оформление математических газет;</w:t>
      </w:r>
      <w:r w:rsidRPr="002C2958">
        <w:rPr>
          <w:rFonts w:ascii="Times New Roman" w:hAnsi="Times New Roman" w:cs="Times New Roman"/>
          <w:sz w:val="24"/>
          <w:szCs w:val="24"/>
        </w:rPr>
        <w:br/>
        <w:t>-участие в математической олимпиаде, международной игре «Кенгуру»;</w:t>
      </w:r>
      <w:r w:rsidRPr="002C2958">
        <w:rPr>
          <w:rFonts w:ascii="Times New Roman" w:hAnsi="Times New Roman" w:cs="Times New Roman"/>
          <w:sz w:val="24"/>
          <w:szCs w:val="24"/>
        </w:rPr>
        <w:br/>
        <w:t>-знакомство с научно-популярной литературой, связанной с математикой;</w:t>
      </w:r>
      <w:r w:rsidRPr="002C2958">
        <w:rPr>
          <w:rFonts w:ascii="Times New Roman" w:hAnsi="Times New Roman" w:cs="Times New Roman"/>
          <w:sz w:val="24"/>
          <w:szCs w:val="24"/>
        </w:rPr>
        <w:br/>
        <w:t xml:space="preserve">-проектная деятельность </w:t>
      </w:r>
      <w:r w:rsidRPr="002C2958">
        <w:rPr>
          <w:rFonts w:ascii="Times New Roman" w:hAnsi="Times New Roman" w:cs="Times New Roman"/>
          <w:sz w:val="24"/>
          <w:szCs w:val="24"/>
        </w:rPr>
        <w:br/>
        <w:t>-самостоятельная работа;</w:t>
      </w:r>
      <w:r w:rsidRPr="002C2958">
        <w:rPr>
          <w:rFonts w:ascii="Times New Roman" w:hAnsi="Times New Roman" w:cs="Times New Roman"/>
          <w:sz w:val="24"/>
          <w:szCs w:val="24"/>
        </w:rPr>
        <w:br/>
        <w:t>-работа в парах, в группах;</w:t>
      </w:r>
      <w:r w:rsidRPr="002C2958">
        <w:rPr>
          <w:rFonts w:ascii="Times New Roman" w:hAnsi="Times New Roman" w:cs="Times New Roman"/>
          <w:sz w:val="24"/>
          <w:szCs w:val="24"/>
        </w:rPr>
        <w:br/>
        <w:t>-творческие работы.</w:t>
      </w:r>
    </w:p>
    <w:p w:rsidR="00E14011" w:rsidRPr="002C2958" w:rsidRDefault="00E14011" w:rsidP="00E14011">
      <w:pPr>
        <w:pStyle w:val="a3"/>
        <w:ind w:right="743"/>
        <w:jc w:val="both"/>
      </w:pPr>
      <w:r w:rsidRPr="002C2958">
        <w:rPr>
          <w:b/>
        </w:rPr>
        <w:t>Кадровое обеспечение программы</w:t>
      </w:r>
      <w:r w:rsidRPr="002C2958">
        <w:t>: по данной программе «</w:t>
      </w:r>
      <w:r w:rsidRPr="002C2958">
        <w:rPr>
          <w:color w:val="000000"/>
          <w:shd w:val="clear" w:color="auto" w:fill="FFFFFF"/>
        </w:rPr>
        <w:t>По просторам математики</w:t>
      </w:r>
      <w:r w:rsidRPr="002C2958">
        <w:t>» для учащихся 13-14 лет может работать педагог дополнительного образования с уровнем, образования и квалификации , соответствующим обозначениям таблицы пункта2 Профессионального стандарта.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По содержанию деятельности</w:t>
      </w:r>
      <w:r w:rsidRPr="002C2958">
        <w:rPr>
          <w:rFonts w:ascii="Times New Roman" w:hAnsi="Times New Roman" w:cs="Times New Roman"/>
          <w:sz w:val="24"/>
          <w:szCs w:val="24"/>
        </w:rPr>
        <w:t>: универсальная.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Pr="002C2958">
        <w:rPr>
          <w:rFonts w:ascii="Times New Roman" w:hAnsi="Times New Roman" w:cs="Times New Roman"/>
          <w:sz w:val="24"/>
          <w:szCs w:val="24"/>
        </w:rPr>
        <w:t>: стартовый.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По уровню образования</w:t>
      </w:r>
      <w:r w:rsidRPr="002C295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lastRenderedPageBreak/>
        <w:t>Обучение по программе осуществляется на русском языке.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        Расширить возможности учащихся в решении задач и тем самым содействовать развитию их мыслительных способностей, а также пополнить интеллектуальный багаж школьников.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4011" w:rsidRPr="002C2958" w:rsidRDefault="00E14011" w:rsidP="00E14011">
      <w:pPr>
        <w:pStyle w:val="2"/>
        <w:spacing w:before="0" w:after="0"/>
        <w:rPr>
          <w:i/>
          <w:iCs/>
          <w:sz w:val="24"/>
          <w:szCs w:val="24"/>
        </w:rPr>
      </w:pPr>
      <w:r w:rsidRPr="002C2958">
        <w:rPr>
          <w:sz w:val="24"/>
          <w:szCs w:val="24"/>
        </w:rPr>
        <w:t>Обучающие задачи</w:t>
      </w:r>
    </w:p>
    <w:p w:rsidR="00E14011" w:rsidRPr="002C2958" w:rsidRDefault="00E14011" w:rsidP="00E1401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учить способам поиска цели деятельности, её осознания и оформления;</w:t>
      </w:r>
    </w:p>
    <w:p w:rsidR="00E14011" w:rsidRPr="002C2958" w:rsidRDefault="00E14011" w:rsidP="00E14011">
      <w:pPr>
        <w:numPr>
          <w:ilvl w:val="0"/>
          <w:numId w:val="15"/>
        </w:num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учить быть критичными слушателями;</w:t>
      </w:r>
    </w:p>
    <w:p w:rsidR="00E14011" w:rsidRPr="002C2958" w:rsidRDefault="00E14011" w:rsidP="00E14011">
      <w:pPr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учить грамотной математической речи, умению обобщать и делать выводы;</w:t>
      </w:r>
    </w:p>
    <w:p w:rsidR="00E14011" w:rsidRPr="002C2958" w:rsidRDefault="00E14011" w:rsidP="00E14011">
      <w:pPr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учить добывать и грамотно обрабатывать информацию;</w:t>
      </w:r>
    </w:p>
    <w:p w:rsidR="00E14011" w:rsidRPr="002C2958" w:rsidRDefault="00E14011" w:rsidP="00E14011">
      <w:pPr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E14011" w:rsidRPr="002C2958" w:rsidRDefault="00E14011" w:rsidP="00E14011">
      <w:pPr>
        <w:numPr>
          <w:ilvl w:val="0"/>
          <w:numId w:val="15"/>
        </w:num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изучать, исследовать и анализировать важные современные проблемы в современной науке;</w:t>
      </w:r>
    </w:p>
    <w:p w:rsidR="00E14011" w:rsidRPr="002C2958" w:rsidRDefault="00E14011" w:rsidP="00E14011">
      <w:pPr>
        <w:numPr>
          <w:ilvl w:val="0"/>
          <w:numId w:val="15"/>
        </w:num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демонстрировать высокий уровень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E14011" w:rsidRPr="002C2958" w:rsidRDefault="00E14011" w:rsidP="00E14011">
      <w:pPr>
        <w:numPr>
          <w:ilvl w:val="0"/>
          <w:numId w:val="15"/>
        </w:num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достигать более высоких показателей в основной учебе;</w:t>
      </w:r>
    </w:p>
    <w:p w:rsidR="00E14011" w:rsidRPr="002C2958" w:rsidRDefault="00E14011" w:rsidP="00E14011">
      <w:pPr>
        <w:numPr>
          <w:ilvl w:val="0"/>
          <w:numId w:val="15"/>
        </w:numPr>
        <w:tabs>
          <w:tab w:val="left" w:pos="8931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синтезировать знания.</w:t>
      </w:r>
    </w:p>
    <w:p w:rsidR="00E14011" w:rsidRPr="002C2958" w:rsidRDefault="00E14011" w:rsidP="00E14011">
      <w:pPr>
        <w:pStyle w:val="4"/>
        <w:spacing w:before="0" w:line="240" w:lineRule="auto"/>
        <w:rPr>
          <w:rFonts w:ascii="Times New Roman" w:hAnsi="Times New Roman" w:cs="Times New Roman"/>
          <w:bCs w:val="0"/>
          <w:i w:val="0"/>
          <w:iCs w:val="0"/>
          <w:color w:val="auto"/>
          <w:sz w:val="24"/>
          <w:szCs w:val="24"/>
        </w:rPr>
      </w:pPr>
      <w:r w:rsidRPr="002C2958">
        <w:rPr>
          <w:rFonts w:ascii="Times New Roman" w:hAnsi="Times New Roman" w:cs="Times New Roman"/>
          <w:i w:val="0"/>
          <w:color w:val="auto"/>
          <w:sz w:val="24"/>
          <w:szCs w:val="24"/>
        </w:rPr>
        <w:t>Развивающие задачи</w:t>
      </w:r>
    </w:p>
    <w:p w:rsidR="00E14011" w:rsidRPr="002C2958" w:rsidRDefault="00E14011" w:rsidP="00E14011">
      <w:pPr>
        <w:spacing w:line="240" w:lineRule="auto"/>
        <w:ind w:firstLine="399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повысить интерес к математике;</w:t>
      </w:r>
    </w:p>
    <w:p w:rsidR="00E14011" w:rsidRPr="002C2958" w:rsidRDefault="00E14011" w:rsidP="00E14011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E14011" w:rsidRPr="002C2958" w:rsidRDefault="00E14011" w:rsidP="00E14011">
      <w:pPr>
        <w:spacing w:line="240" w:lineRule="auto"/>
        <w:ind w:left="360" w:firstLine="39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развивать навыки успешного самостоятельного решения проблемы;</w:t>
      </w:r>
    </w:p>
    <w:p w:rsidR="00E14011" w:rsidRPr="002C2958" w:rsidRDefault="00E14011" w:rsidP="00E14011">
      <w:pPr>
        <w:spacing w:line="240" w:lineRule="auto"/>
        <w:ind w:left="360" w:firstLine="39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развивать эмоциональную отзывчивость</w:t>
      </w:r>
    </w:p>
    <w:p w:rsidR="00E14011" w:rsidRPr="002C2958" w:rsidRDefault="00E14011" w:rsidP="00E14011">
      <w:pPr>
        <w:spacing w:line="240" w:lineRule="auto"/>
        <w:ind w:left="360" w:firstLine="39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 развивать умение быстрого счёта, быстрой реакции.</w:t>
      </w:r>
    </w:p>
    <w:p w:rsidR="00E14011" w:rsidRPr="002C2958" w:rsidRDefault="00E14011" w:rsidP="00E14011">
      <w:pPr>
        <w:pStyle w:val="5"/>
        <w:spacing w:before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Воспитательные задачи</w:t>
      </w:r>
    </w:p>
    <w:p w:rsidR="00E14011" w:rsidRPr="002C2958" w:rsidRDefault="00E14011" w:rsidP="00E14011">
      <w:pPr>
        <w:pStyle w:val="a5"/>
        <w:spacing w:before="0" w:beforeAutospacing="0" w:after="0" w:afterAutospacing="0"/>
        <w:ind w:firstLine="540"/>
        <w:jc w:val="both"/>
      </w:pPr>
      <w:r w:rsidRPr="002C2958">
        <w:t>-</w:t>
      </w:r>
      <w:r w:rsidRPr="002C2958">
        <w:tab/>
        <w:t>воспитать активность, самостоятельность, ответственность, культуру общения;</w:t>
      </w:r>
    </w:p>
    <w:p w:rsidR="00E14011" w:rsidRPr="002C2958" w:rsidRDefault="00E14011" w:rsidP="00E14011">
      <w:pPr>
        <w:pStyle w:val="a5"/>
        <w:spacing w:before="0" w:beforeAutospacing="0" w:after="0" w:afterAutospacing="0"/>
        <w:ind w:firstLine="540"/>
        <w:jc w:val="both"/>
      </w:pPr>
      <w:r w:rsidRPr="002C2958">
        <w:t>-</w:t>
      </w:r>
      <w:r w:rsidRPr="002C2958">
        <w:tab/>
        <w:t xml:space="preserve"> воспитать эстетическую, графическую культуру, культуру речи;</w:t>
      </w:r>
    </w:p>
    <w:p w:rsidR="00E14011" w:rsidRPr="002C2958" w:rsidRDefault="00E14011" w:rsidP="00E14011">
      <w:pPr>
        <w:pStyle w:val="a5"/>
        <w:spacing w:before="0" w:beforeAutospacing="0" w:after="0" w:afterAutospacing="0"/>
        <w:ind w:firstLine="540"/>
        <w:jc w:val="both"/>
      </w:pPr>
      <w:r w:rsidRPr="002C2958">
        <w:t>-</w:t>
      </w:r>
      <w:r w:rsidRPr="002C2958">
        <w:tab/>
        <w:t>формировать мировоззрение учащихся, логическую и эвристическую составляющие мышления, алгоритмического мышления;</w:t>
      </w:r>
    </w:p>
    <w:p w:rsidR="00E14011" w:rsidRPr="002C2958" w:rsidRDefault="00E14011" w:rsidP="00E14011">
      <w:pPr>
        <w:pStyle w:val="a5"/>
        <w:spacing w:before="0" w:beforeAutospacing="0" w:after="0" w:afterAutospacing="0"/>
        <w:ind w:firstLine="540"/>
        <w:jc w:val="both"/>
      </w:pPr>
      <w:r w:rsidRPr="002C2958">
        <w:t>развить пространственное воображение;</w:t>
      </w:r>
    </w:p>
    <w:p w:rsidR="00E14011" w:rsidRPr="002C2958" w:rsidRDefault="00E14011" w:rsidP="00E14011">
      <w:pPr>
        <w:pStyle w:val="a5"/>
        <w:spacing w:before="0" w:beforeAutospacing="0" w:after="0" w:afterAutospacing="0"/>
        <w:ind w:firstLine="540"/>
        <w:jc w:val="both"/>
      </w:pPr>
      <w:r w:rsidRPr="002C2958">
        <w:rPr>
          <w:rStyle w:val="aa"/>
        </w:rPr>
        <w:t>-</w:t>
      </w:r>
      <w:r w:rsidRPr="002C2958">
        <w:rPr>
          <w:rStyle w:val="aa"/>
          <w:b w:val="0"/>
        </w:rPr>
        <w:tab/>
        <w:t xml:space="preserve"> 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</w:t>
      </w:r>
      <w:r w:rsidRPr="002C2958">
        <w:rPr>
          <w:rStyle w:val="aa"/>
        </w:rPr>
        <w:t>;</w:t>
      </w:r>
    </w:p>
    <w:p w:rsidR="00E14011" w:rsidRPr="002C2958" w:rsidRDefault="00E14011" w:rsidP="00E14011">
      <w:pPr>
        <w:spacing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воспитать трудолюбие;</w:t>
      </w:r>
    </w:p>
    <w:p w:rsidR="00E14011" w:rsidRPr="002C2958" w:rsidRDefault="00E14011" w:rsidP="00E14011">
      <w:pPr>
        <w:spacing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формировать систему нравственных межличностных отношений;</w:t>
      </w:r>
    </w:p>
    <w:p w:rsidR="00E14011" w:rsidRPr="002C2958" w:rsidRDefault="00E14011" w:rsidP="00E14011">
      <w:pPr>
        <w:spacing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</w:t>
      </w:r>
      <w:r w:rsidRPr="002C2958">
        <w:rPr>
          <w:rFonts w:ascii="Times New Roman" w:hAnsi="Times New Roman" w:cs="Times New Roman"/>
          <w:sz w:val="24"/>
          <w:szCs w:val="24"/>
        </w:rPr>
        <w:tab/>
        <w:t>формировать доброе отношение друг к другу.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программы и способы их проверки 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C2958">
        <w:rPr>
          <w:rFonts w:ascii="Times New Roman" w:hAnsi="Times New Roman" w:cs="Times New Roman"/>
          <w:sz w:val="24"/>
          <w:szCs w:val="24"/>
        </w:rPr>
        <w:t xml:space="preserve"> изучения курса    является формирование следующих умений: 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lastRenderedPageBreak/>
        <w:t>1) ответственное отношение к учению;</w:t>
      </w:r>
    </w:p>
    <w:p w:rsidR="00E14011" w:rsidRPr="002C2958" w:rsidRDefault="00E14011" w:rsidP="00E14011">
      <w:pPr>
        <w:spacing w:line="240" w:lineRule="auto"/>
        <w:rPr>
          <w:rStyle w:val="FontStyle26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2) готовность и спо</w:t>
      </w:r>
      <w:r w:rsidRPr="002C2958">
        <w:rPr>
          <w:rFonts w:ascii="Times New Roman" w:hAnsi="Times New Roman" w:cs="Times New Roman"/>
          <w:sz w:val="24"/>
          <w:szCs w:val="24"/>
        </w:rPr>
        <w:softHyphen/>
        <w:t xml:space="preserve">собность обучающихся к саморазвитию и самообразованию на основе мотивации к </w:t>
      </w:r>
      <w:r w:rsidRPr="002C2958">
        <w:rPr>
          <w:rStyle w:val="FontStyle26"/>
          <w:sz w:val="24"/>
          <w:szCs w:val="24"/>
        </w:rPr>
        <w:t>познанию;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4) навыки адаптации в динамично изменяющемся мире;</w:t>
      </w:r>
    </w:p>
    <w:p w:rsidR="00E14011" w:rsidRPr="002C2958" w:rsidRDefault="00E14011" w:rsidP="00E14011">
      <w:pPr>
        <w:spacing w:line="240" w:lineRule="auto"/>
        <w:rPr>
          <w:rStyle w:val="FontStyle26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5) формирование способности к эмоциональному вос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приятию математических объектов, задач, решений, рассуж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дени</w:t>
      </w:r>
      <w:r w:rsidRPr="002C2958">
        <w:rPr>
          <w:rStyle w:val="FontStyle26"/>
          <w:sz w:val="24"/>
          <w:szCs w:val="24"/>
        </w:rPr>
        <w:t>й;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6) умение контролировать процесс и результат учебной ма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тематической деятельности;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i/>
          <w:sz w:val="24"/>
          <w:szCs w:val="24"/>
        </w:rPr>
        <w:t>у учащихся могут быть сформированы: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2C2958">
        <w:rPr>
          <w:rFonts w:ascii="Times New Roman" w:hAnsi="Times New Roman" w:cs="Times New Roman"/>
          <w:spacing w:val="-4"/>
          <w:sz w:val="24"/>
          <w:szCs w:val="24"/>
        </w:rPr>
        <w:t>1) представления о математической науке как сфере человеческой деятельности, об этапах её развития, о её значимости для</w:t>
      </w:r>
      <w:r w:rsidRPr="002C2958">
        <w:rPr>
          <w:rStyle w:val="FontStyle26"/>
          <w:spacing w:val="-4"/>
          <w:sz w:val="24"/>
          <w:szCs w:val="24"/>
        </w:rPr>
        <w:t xml:space="preserve"> разв</w:t>
      </w:r>
      <w:r w:rsidRPr="002C2958">
        <w:rPr>
          <w:rFonts w:ascii="Times New Roman" w:hAnsi="Times New Roman" w:cs="Times New Roman"/>
          <w:spacing w:val="-4"/>
          <w:sz w:val="24"/>
          <w:szCs w:val="24"/>
        </w:rPr>
        <w:t>ития цивилизации;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2) коммуникативная компетентность в об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ской и других видах деятельности;</w:t>
      </w:r>
    </w:p>
    <w:p w:rsidR="00E14011" w:rsidRPr="002C2958" w:rsidRDefault="00E14011" w:rsidP="00E14011">
      <w:pPr>
        <w:spacing w:line="240" w:lineRule="auto"/>
        <w:rPr>
          <w:rStyle w:val="FontStyle26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3) критичность мышления, умение распознавать логически некорректные в</w:t>
      </w:r>
      <w:r w:rsidRPr="002C2958">
        <w:rPr>
          <w:rStyle w:val="FontStyle26"/>
          <w:sz w:val="24"/>
          <w:szCs w:val="24"/>
        </w:rPr>
        <w:t>ысказывания, отличать гипотезу от факта;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задач.</w:t>
      </w:r>
    </w:p>
    <w:p w:rsidR="00E14011" w:rsidRPr="002C2958" w:rsidRDefault="00E14011" w:rsidP="00E14011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E14011" w:rsidRPr="002C2958" w:rsidRDefault="00E14011" w:rsidP="00E1401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простое наблюдение, </w:t>
      </w:r>
    </w:p>
    <w:p w:rsidR="00E14011" w:rsidRPr="002C2958" w:rsidRDefault="00E14011" w:rsidP="00E1401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проведение математических игр, </w:t>
      </w:r>
    </w:p>
    <w:p w:rsidR="00E14011" w:rsidRPr="002C2958" w:rsidRDefault="00E14011" w:rsidP="00E1401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опросники</w:t>
      </w:r>
      <w:proofErr w:type="spellEnd"/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,</w:t>
      </w:r>
    </w:p>
    <w:p w:rsidR="00E14011" w:rsidRPr="002C2958" w:rsidRDefault="00E14011" w:rsidP="00E1401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анкетирование,</w:t>
      </w:r>
    </w:p>
    <w:p w:rsidR="00E14011" w:rsidRPr="002C2958" w:rsidRDefault="00E14011" w:rsidP="00E14011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психолого-диагностические методики.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C2958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C2958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2C2958">
        <w:rPr>
          <w:rFonts w:ascii="Times New Roman" w:hAnsi="Times New Roman" w:cs="Times New Roman"/>
          <w:sz w:val="24"/>
          <w:szCs w:val="24"/>
        </w:rPr>
        <w:t xml:space="preserve"> изучения курса являются: 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1) формулировать и удерживать учебную задачу;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2) выбирать действия в </w:t>
      </w:r>
      <w:r w:rsidRPr="002C2958">
        <w:rPr>
          <w:rStyle w:val="FontStyle38"/>
          <w:i w:val="0"/>
          <w:sz w:val="24"/>
          <w:szCs w:val="24"/>
        </w:rPr>
        <w:t>соответствии с поставленной задачей и услови</w:t>
      </w:r>
      <w:r w:rsidRPr="002C2958">
        <w:rPr>
          <w:rFonts w:ascii="Times New Roman" w:hAnsi="Times New Roman" w:cs="Times New Roman"/>
          <w:sz w:val="24"/>
          <w:szCs w:val="24"/>
        </w:rPr>
        <w:t>ями её реализации;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3) планировать пути достижения целей, осознанно выбирать наиболее эффективные способы решения познавательных задач;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4) предвидеть уровень усвоения знаний, его временных характеристик;</w:t>
      </w:r>
    </w:p>
    <w:p w:rsidR="00E14011" w:rsidRPr="002C2958" w:rsidRDefault="00E14011" w:rsidP="00E14011">
      <w:pPr>
        <w:spacing w:line="240" w:lineRule="auto"/>
        <w:jc w:val="both"/>
        <w:rPr>
          <w:rStyle w:val="FontStyle26"/>
          <w:sz w:val="24"/>
          <w:szCs w:val="24"/>
        </w:rPr>
      </w:pPr>
      <w:r w:rsidRPr="002C2958">
        <w:rPr>
          <w:rStyle w:val="FontStyle26"/>
          <w:sz w:val="24"/>
          <w:szCs w:val="24"/>
        </w:rPr>
        <w:t>5) составлять план и последовательность действий;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6) адекватно оценивать правильность или ошибочность выполнения задачи, её объективную трудность и собственные возможности её решения;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познавательные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1) самостоятельно выделять и формулировать познавательную цель;</w:t>
      </w:r>
    </w:p>
    <w:p w:rsidR="00E14011" w:rsidRPr="002C2958" w:rsidRDefault="00E14011" w:rsidP="00E14011">
      <w:pPr>
        <w:spacing w:line="240" w:lineRule="auto"/>
        <w:jc w:val="both"/>
        <w:rPr>
          <w:rStyle w:val="FontStyle38"/>
          <w:i w:val="0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2) использовать общ</w:t>
      </w:r>
      <w:r w:rsidRPr="002C2958">
        <w:rPr>
          <w:rStyle w:val="FontStyle38"/>
          <w:i w:val="0"/>
          <w:sz w:val="24"/>
          <w:szCs w:val="24"/>
        </w:rPr>
        <w:t>ие приёмы решения задач;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2958">
        <w:rPr>
          <w:rStyle w:val="FontStyle38"/>
          <w:i w:val="0"/>
          <w:sz w:val="24"/>
          <w:szCs w:val="24"/>
        </w:rPr>
        <w:t>3</w:t>
      </w:r>
      <w:r w:rsidRPr="002C2958">
        <w:rPr>
          <w:rFonts w:ascii="Times New Roman" w:hAnsi="Times New Roman" w:cs="Times New Roman"/>
          <w:spacing w:val="-2"/>
          <w:sz w:val="24"/>
          <w:szCs w:val="24"/>
        </w:rPr>
        <w:t>) понимать и использовать математические ср</w:t>
      </w:r>
      <w:r w:rsidRPr="002C2958">
        <w:rPr>
          <w:rStyle w:val="FontStyle26"/>
          <w:spacing w:val="-2"/>
          <w:sz w:val="24"/>
          <w:szCs w:val="24"/>
        </w:rPr>
        <w:t>ед</w:t>
      </w:r>
      <w:r w:rsidRPr="002C2958">
        <w:rPr>
          <w:rStyle w:val="FontStyle26"/>
          <w:spacing w:val="-2"/>
          <w:sz w:val="24"/>
          <w:szCs w:val="24"/>
        </w:rPr>
        <w:softHyphen/>
        <w:t>ства наглядности (р</w:t>
      </w:r>
      <w:r w:rsidRPr="002C2958">
        <w:rPr>
          <w:rFonts w:ascii="Times New Roman" w:hAnsi="Times New Roman" w:cs="Times New Roman"/>
          <w:spacing w:val="-2"/>
          <w:sz w:val="24"/>
          <w:szCs w:val="24"/>
        </w:rPr>
        <w:t>исунки, чертежи, схемы и др.) для иллю</w:t>
      </w:r>
      <w:r w:rsidRPr="002C2958">
        <w:rPr>
          <w:rFonts w:ascii="Times New Roman" w:hAnsi="Times New Roman" w:cs="Times New Roman"/>
          <w:spacing w:val="-2"/>
          <w:sz w:val="24"/>
          <w:szCs w:val="24"/>
        </w:rPr>
        <w:softHyphen/>
        <w:t>страции, интерпретации, аргументации;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4) находить в различных источниках информа</w:t>
      </w:r>
      <w:r w:rsidRPr="002C2958">
        <w:rPr>
          <w:rFonts w:ascii="Times New Roman" w:hAnsi="Times New Roman" w:cs="Times New Roman"/>
          <w:sz w:val="24"/>
          <w:szCs w:val="24"/>
        </w:rPr>
        <w:softHyphen/>
        <w:t xml:space="preserve">цию, необходимую для решения математических проблем, и представлять её в понятной форме; 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C2958">
        <w:rPr>
          <w:rFonts w:ascii="Times New Roman" w:hAnsi="Times New Roman" w:cs="Times New Roman"/>
          <w:spacing w:val="-6"/>
          <w:sz w:val="24"/>
          <w:szCs w:val="24"/>
        </w:rPr>
        <w:t>1) устанавливать причинно-следственные связи; строить логические рассуждения, умозаключения (индуктив</w:t>
      </w:r>
      <w:r w:rsidRPr="002C2958">
        <w:rPr>
          <w:rFonts w:ascii="Times New Roman" w:hAnsi="Times New Roman" w:cs="Times New Roman"/>
          <w:spacing w:val="-6"/>
          <w:sz w:val="24"/>
          <w:szCs w:val="24"/>
        </w:rPr>
        <w:softHyphen/>
        <w:t>ные, дедуктивные и по аналогии) и выводы;</w:t>
      </w:r>
    </w:p>
    <w:p w:rsidR="00E14011" w:rsidRPr="002C2958" w:rsidRDefault="00E14011" w:rsidP="00E14011">
      <w:pPr>
        <w:spacing w:line="240" w:lineRule="auto"/>
        <w:rPr>
          <w:rStyle w:val="FontStyle26"/>
          <w:spacing w:val="-6"/>
          <w:sz w:val="24"/>
          <w:szCs w:val="24"/>
        </w:rPr>
      </w:pPr>
      <w:r w:rsidRPr="002C2958">
        <w:rPr>
          <w:rFonts w:ascii="Times New Roman" w:hAnsi="Times New Roman" w:cs="Times New Roman"/>
          <w:spacing w:val="-6"/>
          <w:sz w:val="24"/>
          <w:szCs w:val="24"/>
        </w:rPr>
        <w:t>2) формиро</w:t>
      </w:r>
      <w:r w:rsidRPr="002C2958">
        <w:rPr>
          <w:rStyle w:val="FontStyle26"/>
          <w:spacing w:val="-6"/>
          <w:sz w:val="24"/>
          <w:szCs w:val="24"/>
        </w:rPr>
        <w:t xml:space="preserve">вать учебную и </w:t>
      </w:r>
      <w:proofErr w:type="spellStart"/>
      <w:r w:rsidRPr="002C2958">
        <w:rPr>
          <w:rStyle w:val="FontStyle26"/>
          <w:spacing w:val="-6"/>
          <w:sz w:val="24"/>
          <w:szCs w:val="24"/>
        </w:rPr>
        <w:t>общепользовательскую</w:t>
      </w:r>
      <w:proofErr w:type="spellEnd"/>
      <w:r w:rsidRPr="002C2958">
        <w:rPr>
          <w:rStyle w:val="FontStyle26"/>
          <w:spacing w:val="-6"/>
          <w:sz w:val="24"/>
          <w:szCs w:val="24"/>
        </w:rPr>
        <w:t xml:space="preserve"> компе</w:t>
      </w:r>
      <w:r w:rsidRPr="002C2958">
        <w:rPr>
          <w:rStyle w:val="FontStyle26"/>
          <w:spacing w:val="-6"/>
          <w:sz w:val="24"/>
          <w:szCs w:val="24"/>
        </w:rPr>
        <w:softHyphen/>
        <w:t>тентности в области использования информационно-комму</w:t>
      </w:r>
      <w:r w:rsidRPr="002C2958">
        <w:rPr>
          <w:rStyle w:val="FontStyle26"/>
          <w:spacing w:val="-6"/>
          <w:sz w:val="24"/>
          <w:szCs w:val="24"/>
        </w:rPr>
        <w:softHyphen/>
        <w:t>никационных технологий (</w:t>
      </w:r>
      <w:proofErr w:type="spellStart"/>
      <w:r w:rsidRPr="002C2958">
        <w:rPr>
          <w:rStyle w:val="FontStyle26"/>
          <w:spacing w:val="-6"/>
          <w:sz w:val="24"/>
          <w:szCs w:val="24"/>
        </w:rPr>
        <w:t>ИКТ-компетент</w:t>
      </w:r>
      <w:r w:rsidRPr="002C2958">
        <w:rPr>
          <w:rStyle w:val="FontStyle26"/>
          <w:spacing w:val="-6"/>
          <w:sz w:val="24"/>
          <w:szCs w:val="24"/>
        </w:rPr>
        <w:softHyphen/>
        <w:t>ности</w:t>
      </w:r>
      <w:proofErr w:type="spellEnd"/>
      <w:r w:rsidRPr="002C2958">
        <w:rPr>
          <w:rStyle w:val="FontStyle26"/>
          <w:spacing w:val="-6"/>
          <w:sz w:val="24"/>
          <w:szCs w:val="24"/>
        </w:rPr>
        <w:t>);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2C2958">
        <w:rPr>
          <w:rFonts w:ascii="Times New Roman" w:hAnsi="Times New Roman" w:cs="Times New Roman"/>
          <w:spacing w:val="-2"/>
          <w:sz w:val="24"/>
          <w:szCs w:val="24"/>
        </w:rPr>
        <w:t>3) видеть математическую задачу в других дисциплинах, в окружающей жизни;</w:t>
      </w:r>
    </w:p>
    <w:p w:rsidR="00E14011" w:rsidRPr="002C2958" w:rsidRDefault="00E14011" w:rsidP="00E14011">
      <w:pPr>
        <w:spacing w:line="240" w:lineRule="auto"/>
        <w:rPr>
          <w:rStyle w:val="FontStyle26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4) устанавливать причинно-следственные связи, выстраивать рассуждения, обоб</w:t>
      </w:r>
      <w:r w:rsidRPr="002C2958">
        <w:rPr>
          <w:rStyle w:val="FontStyle26"/>
          <w:sz w:val="24"/>
          <w:szCs w:val="24"/>
        </w:rPr>
        <w:t>щения;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1) организовывать учебное сотруд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ничество и совместную деятельность с учителем и сверстни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ками: определять цели, распределять функции и роли участ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ников;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2) взаимодействовать и находить общие способы работы; работа</w:t>
      </w:r>
      <w:r w:rsidRPr="002C2958">
        <w:rPr>
          <w:rStyle w:val="FontStyle26"/>
          <w:sz w:val="24"/>
          <w:szCs w:val="24"/>
        </w:rPr>
        <w:t>ть в группе: находить общее решение и разре</w:t>
      </w:r>
      <w:r w:rsidRPr="002C2958">
        <w:rPr>
          <w:rStyle w:val="FontStyle26"/>
          <w:sz w:val="24"/>
          <w:szCs w:val="24"/>
        </w:rPr>
        <w:softHyphen/>
        <w:t>шать конфликты на основе соглас</w:t>
      </w:r>
      <w:r w:rsidRPr="002C2958">
        <w:rPr>
          <w:rFonts w:ascii="Times New Roman" w:hAnsi="Times New Roman" w:cs="Times New Roman"/>
          <w:sz w:val="24"/>
          <w:szCs w:val="24"/>
        </w:rPr>
        <w:t>ования позиций и учёта ин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E14011" w:rsidRPr="002C2958" w:rsidRDefault="00E14011" w:rsidP="00E1401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kern w:val="2"/>
          <w:sz w:val="24"/>
          <w:szCs w:val="24"/>
        </w:rPr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E14011" w:rsidRPr="002C2958" w:rsidRDefault="00E14011" w:rsidP="00E140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kern w:val="2"/>
          <w:sz w:val="24"/>
          <w:szCs w:val="24"/>
        </w:rPr>
        <w:t xml:space="preserve">занятия-конкурсы на повторение практических умений, </w:t>
      </w:r>
    </w:p>
    <w:p w:rsidR="00E14011" w:rsidRPr="002C2958" w:rsidRDefault="00E14011" w:rsidP="00E140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kern w:val="2"/>
          <w:sz w:val="24"/>
          <w:szCs w:val="24"/>
        </w:rPr>
        <w:t xml:space="preserve">занятия на повторение и обобщение (после прохождения основных разделов программы), </w:t>
      </w:r>
    </w:p>
    <w:p w:rsidR="00E14011" w:rsidRPr="002C2958" w:rsidRDefault="00E14011" w:rsidP="00E140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proofErr w:type="spellStart"/>
      <w:r w:rsidRPr="002C295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(просмотр работ с их одновременной защитой ребенком), </w:t>
      </w:r>
    </w:p>
    <w:p w:rsidR="00E14011" w:rsidRPr="002C2958" w:rsidRDefault="00E14011" w:rsidP="00E140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участие в математических олимпиадах и конкурсах  различного уровня. </w:t>
      </w:r>
    </w:p>
    <w:p w:rsidR="00E14011" w:rsidRPr="002C2958" w:rsidRDefault="00E14011" w:rsidP="00E14011">
      <w:pPr>
        <w:shd w:val="clear" w:color="auto" w:fill="FFFFFF"/>
        <w:spacing w:line="240" w:lineRule="auto"/>
        <w:ind w:firstLine="427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14011" w:rsidRPr="002C2958" w:rsidRDefault="00E14011" w:rsidP="00E140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результативность и самостоятельную деятельность ребенка, </w:t>
      </w:r>
    </w:p>
    <w:p w:rsidR="00E14011" w:rsidRPr="002C2958" w:rsidRDefault="00E14011" w:rsidP="00E140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активность, </w:t>
      </w:r>
    </w:p>
    <w:p w:rsidR="00E14011" w:rsidRPr="002C2958" w:rsidRDefault="00E14011" w:rsidP="00E140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аккуратность, </w:t>
      </w:r>
    </w:p>
    <w:p w:rsidR="00E14011" w:rsidRPr="002C2958" w:rsidRDefault="00E14011" w:rsidP="00E140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творческий подход к знаниям,</w:t>
      </w:r>
    </w:p>
    <w:p w:rsidR="00E14011" w:rsidRPr="002C2958" w:rsidRDefault="00E14011" w:rsidP="00E140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степень самостоятельности в их решении и выполнении и т.д. 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2C2958">
        <w:rPr>
          <w:rFonts w:ascii="Times New Roman" w:hAnsi="Times New Roman" w:cs="Times New Roman"/>
          <w:sz w:val="24"/>
          <w:szCs w:val="24"/>
        </w:rPr>
        <w:t xml:space="preserve"> изучения курса  являются формирование следующих умений: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lastRenderedPageBreak/>
        <w:t>1) работать с математическим текстом (структу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</w:t>
      </w:r>
      <w:r w:rsidRPr="002C2958">
        <w:rPr>
          <w:rStyle w:val="FontStyle26"/>
          <w:sz w:val="24"/>
          <w:szCs w:val="24"/>
        </w:rPr>
        <w:t xml:space="preserve">минологию и символику, </w:t>
      </w:r>
      <w:r w:rsidRPr="002C2958">
        <w:rPr>
          <w:rFonts w:ascii="Times New Roman" w:hAnsi="Times New Roman" w:cs="Times New Roman"/>
          <w:sz w:val="24"/>
          <w:szCs w:val="24"/>
        </w:rPr>
        <w:t>обосновывать суждения, проводить классификацию;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2) пользоваться изученными математическими формулами;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C2958">
        <w:rPr>
          <w:rFonts w:ascii="Times New Roman" w:hAnsi="Times New Roman" w:cs="Times New Roman"/>
          <w:spacing w:val="-2"/>
          <w:sz w:val="24"/>
          <w:szCs w:val="24"/>
        </w:rPr>
        <w:t>3) самостоятельно приобретать и применять знания в различных ситуациях для решения  практических задач, в том числе с использованием при необходимости справочных мате</w:t>
      </w:r>
      <w:r w:rsidRPr="002C2958">
        <w:rPr>
          <w:rFonts w:ascii="Times New Roman" w:hAnsi="Times New Roman" w:cs="Times New Roman"/>
          <w:spacing w:val="-2"/>
          <w:sz w:val="24"/>
          <w:szCs w:val="24"/>
        </w:rPr>
        <w:softHyphen/>
        <w:t>риалов, калькулятора и компьютера;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4) пользоваться предметным указателем энциклопед</w:t>
      </w:r>
      <w:r w:rsidRPr="002C2958">
        <w:rPr>
          <w:rStyle w:val="FontStyle56"/>
          <w:rFonts w:eastAsia="Calibri"/>
          <w:sz w:val="24"/>
          <w:szCs w:val="24"/>
        </w:rPr>
        <w:t>ий и справочников для н</w:t>
      </w:r>
      <w:r w:rsidRPr="002C2958">
        <w:rPr>
          <w:rFonts w:ascii="Times New Roman" w:hAnsi="Times New Roman" w:cs="Times New Roman"/>
          <w:sz w:val="24"/>
          <w:szCs w:val="24"/>
        </w:rPr>
        <w:t>ахождения ин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формации;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5) применять изученные понятия, результаты и ме</w:t>
      </w:r>
      <w:r w:rsidRPr="002C2958">
        <w:rPr>
          <w:rFonts w:ascii="Times New Roman" w:hAnsi="Times New Roman" w:cs="Times New Roman"/>
          <w:sz w:val="24"/>
          <w:szCs w:val="24"/>
        </w:rPr>
        <w:softHyphen/>
        <w:t>тоды при решении задач из различных разделов курса;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6)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:rsidR="00E14011" w:rsidRPr="002C2958" w:rsidRDefault="00E14011" w:rsidP="00E1401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Проверка результатов проходит в форме: </w:t>
      </w:r>
    </w:p>
    <w:p w:rsidR="00E14011" w:rsidRPr="002C2958" w:rsidRDefault="00E14011" w:rsidP="00E1401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игровых занятий на повторение теоретических понятий (</w:t>
      </w:r>
      <w:r w:rsidRPr="002C2958">
        <w:rPr>
          <w:rFonts w:ascii="Times New Roman" w:hAnsi="Times New Roman" w:cs="Times New Roman"/>
          <w:sz w:val="24"/>
          <w:szCs w:val="24"/>
        </w:rPr>
        <w:t>конкурсы,</w:t>
      </w: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викторины, </w:t>
      </w:r>
      <w:r w:rsidRPr="002C2958">
        <w:rPr>
          <w:rFonts w:ascii="Times New Roman" w:hAnsi="Times New Roman" w:cs="Times New Roman"/>
          <w:sz w:val="24"/>
          <w:szCs w:val="24"/>
        </w:rPr>
        <w:t>составление кроссвордов</w:t>
      </w: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и др.), </w:t>
      </w:r>
    </w:p>
    <w:p w:rsidR="00E14011" w:rsidRPr="002C2958" w:rsidRDefault="00E14011" w:rsidP="00E1401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собеседования (индивидуальное и групповое), </w:t>
      </w:r>
    </w:p>
    <w:p w:rsidR="00E14011" w:rsidRPr="002C2958" w:rsidRDefault="00E14011" w:rsidP="00E1401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опросников</w:t>
      </w:r>
      <w:proofErr w:type="spellEnd"/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>,</w:t>
      </w:r>
    </w:p>
    <w:p w:rsidR="00E14011" w:rsidRPr="002C2958" w:rsidRDefault="00E14011" w:rsidP="00E1401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тестирования, </w:t>
      </w:r>
    </w:p>
    <w:p w:rsidR="00E14011" w:rsidRPr="002C2958" w:rsidRDefault="00E14011" w:rsidP="00E14011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2C295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самостоятельных работ репродуктивного характера и др. </w:t>
      </w:r>
    </w:p>
    <w:p w:rsidR="00E14011" w:rsidRPr="002C2958" w:rsidRDefault="00E14011" w:rsidP="00E14011">
      <w:pPr>
        <w:pStyle w:val="ab"/>
        <w:rPr>
          <w:b/>
          <w:sz w:val="24"/>
          <w:szCs w:val="24"/>
        </w:rPr>
      </w:pPr>
    </w:p>
    <w:p w:rsidR="00E14011" w:rsidRPr="002C2958" w:rsidRDefault="00E14011" w:rsidP="00E14011">
      <w:pPr>
        <w:pStyle w:val="ab"/>
        <w:jc w:val="left"/>
        <w:rPr>
          <w:b/>
          <w:sz w:val="24"/>
          <w:szCs w:val="24"/>
        </w:rPr>
      </w:pPr>
      <w:r w:rsidRPr="002C2958">
        <w:rPr>
          <w:b/>
          <w:sz w:val="24"/>
          <w:szCs w:val="24"/>
        </w:rPr>
        <w:t xml:space="preserve">Структура занятия </w:t>
      </w:r>
    </w:p>
    <w:p w:rsidR="00E14011" w:rsidRPr="002C2958" w:rsidRDefault="00E14011" w:rsidP="00E14011">
      <w:pPr>
        <w:pStyle w:val="ab"/>
        <w:jc w:val="left"/>
        <w:rPr>
          <w:sz w:val="24"/>
          <w:szCs w:val="24"/>
          <w:u w:val="single"/>
        </w:rPr>
      </w:pPr>
      <w:r w:rsidRPr="002C2958">
        <w:rPr>
          <w:sz w:val="24"/>
          <w:szCs w:val="24"/>
        </w:rPr>
        <w:t>- доклад кружковца 5-10 мин. ( по истории математики, об ученом – математике, о развитии современной математики, о математике в жизни человека и т.д.).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решение задач, в том числе и повышенной сложности.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решение задач занимательного характера и задач на смекалку.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ответы на разные вопросы учащихся.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Итоговый контроль   осуществляется в формах: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-творческие работы учащихся;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 контрольные задания.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E14011" w:rsidRPr="002C2958" w:rsidRDefault="00E14011" w:rsidP="00E14011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lastRenderedPageBreak/>
        <w:t xml:space="preserve">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b/>
          <w:sz w:val="24"/>
          <w:szCs w:val="24"/>
          <w:u w:val="single"/>
        </w:rPr>
        <w:t>3.Учебный план</w:t>
      </w:r>
    </w:p>
    <w:p w:rsidR="00E14011" w:rsidRPr="002C2958" w:rsidRDefault="00E14011" w:rsidP="00E14011">
      <w:pPr>
        <w:pStyle w:val="11"/>
        <w:ind w:left="1487" w:right="1349"/>
        <w:jc w:val="center"/>
      </w:pPr>
      <w:r w:rsidRPr="002C2958">
        <w:t>Учебный план</w:t>
      </w:r>
    </w:p>
    <w:p w:rsidR="00E14011" w:rsidRPr="002C2958" w:rsidRDefault="00E14011" w:rsidP="00E14011">
      <w:pPr>
        <w:pStyle w:val="a3"/>
        <w:spacing w:after="1"/>
        <w:rPr>
          <w:b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3159"/>
        <w:gridCol w:w="1275"/>
        <w:gridCol w:w="1134"/>
        <w:gridCol w:w="1276"/>
        <w:gridCol w:w="2268"/>
      </w:tblGrid>
      <w:tr w:rsidR="00E14011" w:rsidRPr="002C2958" w:rsidTr="00175FB6">
        <w:trPr>
          <w:trHeight w:val="627"/>
        </w:trPr>
        <w:tc>
          <w:tcPr>
            <w:tcW w:w="669" w:type="dxa"/>
            <w:vMerge w:val="restart"/>
          </w:tcPr>
          <w:p w:rsidR="00E14011" w:rsidRPr="002C2958" w:rsidRDefault="00E14011" w:rsidP="00175FB6">
            <w:pPr>
              <w:pStyle w:val="TableParagraph"/>
              <w:ind w:left="221"/>
              <w:rPr>
                <w:b/>
                <w:sz w:val="24"/>
                <w:szCs w:val="24"/>
              </w:rPr>
            </w:pPr>
            <w:r w:rsidRPr="002C29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59" w:type="dxa"/>
            <w:vMerge w:val="restart"/>
          </w:tcPr>
          <w:p w:rsidR="00E14011" w:rsidRPr="002C2958" w:rsidRDefault="00E14011" w:rsidP="00175FB6">
            <w:pPr>
              <w:pStyle w:val="TableParagraph"/>
              <w:ind w:right="1765"/>
              <w:rPr>
                <w:b/>
                <w:sz w:val="24"/>
                <w:szCs w:val="24"/>
                <w:lang w:val="ru-RU"/>
              </w:rPr>
            </w:pPr>
            <w:r w:rsidRPr="002C2958">
              <w:rPr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2C2958">
              <w:rPr>
                <w:b/>
                <w:sz w:val="24"/>
                <w:szCs w:val="24"/>
              </w:rPr>
              <w:t>Название</w:t>
            </w:r>
            <w:proofErr w:type="spellEnd"/>
            <w:r w:rsidRPr="002C295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958">
              <w:rPr>
                <w:b/>
                <w:sz w:val="24"/>
                <w:szCs w:val="24"/>
              </w:rPr>
              <w:t>темы</w:t>
            </w:r>
            <w:proofErr w:type="spellEnd"/>
            <w:r w:rsidRPr="002C29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E14011" w:rsidRPr="002C2958" w:rsidRDefault="00E14011" w:rsidP="00175FB6">
            <w:pPr>
              <w:pStyle w:val="TableParagraph"/>
              <w:ind w:left="336" w:right="302" w:firstLine="144"/>
              <w:rPr>
                <w:b/>
                <w:sz w:val="24"/>
                <w:szCs w:val="24"/>
              </w:rPr>
            </w:pPr>
            <w:r w:rsidRPr="002C2958">
              <w:rPr>
                <w:b/>
                <w:sz w:val="24"/>
                <w:szCs w:val="24"/>
              </w:rPr>
              <w:t>Количество</w:t>
            </w:r>
            <w:r w:rsidRPr="002C295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958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</w:tcPr>
          <w:p w:rsidR="00E14011" w:rsidRPr="002C2958" w:rsidRDefault="00E14011" w:rsidP="00175FB6">
            <w:pPr>
              <w:pStyle w:val="TableParagraph"/>
              <w:ind w:left="336" w:right="302" w:firstLine="144"/>
              <w:rPr>
                <w:b/>
                <w:sz w:val="24"/>
                <w:szCs w:val="24"/>
              </w:rPr>
            </w:pPr>
            <w:proofErr w:type="spellStart"/>
            <w:r w:rsidRPr="002C2958">
              <w:rPr>
                <w:b/>
                <w:sz w:val="24"/>
                <w:szCs w:val="24"/>
              </w:rPr>
              <w:t>Форма</w:t>
            </w:r>
            <w:proofErr w:type="spellEnd"/>
            <w:r w:rsidRPr="002C295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958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E14011" w:rsidRPr="002C2958" w:rsidTr="00175FB6">
        <w:trPr>
          <w:trHeight w:val="275"/>
        </w:trPr>
        <w:tc>
          <w:tcPr>
            <w:tcW w:w="669" w:type="dxa"/>
            <w:vMerge/>
            <w:tcBorders>
              <w:top w:val="nil"/>
            </w:tcBorders>
          </w:tcPr>
          <w:p w:rsidR="00E14011" w:rsidRPr="002C2958" w:rsidRDefault="00E14011" w:rsidP="0017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E14011" w:rsidRPr="002C2958" w:rsidRDefault="00E14011" w:rsidP="00175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9" w:right="286"/>
              <w:jc w:val="center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right="256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41" w:right="111"/>
              <w:jc w:val="center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68" w:type="dxa"/>
            <w:vMerge/>
          </w:tcPr>
          <w:p w:rsidR="00E14011" w:rsidRPr="002C2958" w:rsidRDefault="00E14011" w:rsidP="00175F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4011" w:rsidRPr="002C2958" w:rsidTr="00175FB6">
        <w:trPr>
          <w:trHeight w:val="1104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left="146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Подготовка к олимпиаде по математике.</w:t>
            </w: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2C2958">
              <w:rPr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E14011" w:rsidRPr="002C2958" w:rsidRDefault="00E14011" w:rsidP="00175FB6">
            <w:pPr>
              <w:pStyle w:val="TableParagraph"/>
              <w:ind w:left="8" w:right="-25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решение практических, творческих</w:t>
            </w:r>
          </w:p>
          <w:p w:rsidR="00E14011" w:rsidRPr="002C2958" w:rsidRDefault="00E14011" w:rsidP="00175FB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proofErr w:type="spellStart"/>
            <w:r w:rsidRPr="002C2958">
              <w:rPr>
                <w:sz w:val="24"/>
                <w:szCs w:val="24"/>
                <w:lang w:val="ru-RU"/>
              </w:rPr>
              <w:t>задач</w:t>
            </w:r>
            <w:r w:rsidR="00831E85">
              <w:rPr>
                <w:sz w:val="24"/>
                <w:szCs w:val="24"/>
                <w:lang w:val="ru-RU"/>
              </w:rPr>
              <w:t>,тестирование</w:t>
            </w:r>
            <w:proofErr w:type="spellEnd"/>
          </w:p>
        </w:tc>
      </w:tr>
      <w:tr w:rsidR="00E14011" w:rsidRPr="002C2958" w:rsidTr="00175FB6">
        <w:trPr>
          <w:trHeight w:val="1425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Из</w:t>
            </w:r>
            <w:proofErr w:type="spellEnd"/>
            <w:r w:rsidRPr="002C2958">
              <w:rPr>
                <w:sz w:val="24"/>
                <w:szCs w:val="24"/>
              </w:rPr>
              <w:t xml:space="preserve"> </w:t>
            </w:r>
            <w:proofErr w:type="spellStart"/>
            <w:r w:rsidRPr="002C2958">
              <w:rPr>
                <w:sz w:val="24"/>
                <w:szCs w:val="24"/>
              </w:rPr>
              <w:t>истории</w:t>
            </w:r>
            <w:proofErr w:type="spellEnd"/>
            <w:r w:rsidRPr="002C2958">
              <w:rPr>
                <w:sz w:val="24"/>
                <w:szCs w:val="24"/>
              </w:rPr>
              <w:t xml:space="preserve"> </w:t>
            </w:r>
            <w:proofErr w:type="spellStart"/>
            <w:r w:rsidRPr="002C2958">
              <w:rPr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38" w:right="111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E14011" w:rsidRPr="00E365FE" w:rsidRDefault="00E14011" w:rsidP="00E365FE">
            <w:pPr>
              <w:pStyle w:val="TableParagraph"/>
              <w:ind w:left="22" w:right="156"/>
              <w:rPr>
                <w:sz w:val="24"/>
                <w:szCs w:val="24"/>
                <w:lang w:val="ru-RU"/>
              </w:rPr>
            </w:pPr>
            <w:r w:rsidRPr="002C2958">
              <w:rPr>
                <w:spacing w:val="-1"/>
                <w:sz w:val="24"/>
                <w:szCs w:val="24"/>
                <w:lang w:val="ru-RU"/>
              </w:rPr>
              <w:t xml:space="preserve">Исследование, </w:t>
            </w:r>
            <w:r w:rsidRPr="002C2958">
              <w:rPr>
                <w:sz w:val="24"/>
                <w:szCs w:val="24"/>
                <w:lang w:val="ru-RU"/>
              </w:rPr>
              <w:t>решение практических, творческих задач, тестирование</w:t>
            </w:r>
            <w:r w:rsidR="00E365FE" w:rsidRPr="00E365FE">
              <w:rPr>
                <w:sz w:val="24"/>
                <w:szCs w:val="24"/>
                <w:lang w:val="ru-RU"/>
              </w:rPr>
              <w:t xml:space="preserve"> творческие работы</w:t>
            </w:r>
          </w:p>
        </w:tc>
      </w:tr>
      <w:tr w:rsidR="00E14011" w:rsidRPr="002C2958" w:rsidTr="00175FB6">
        <w:trPr>
          <w:trHeight w:val="1617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Занимательные</w:t>
            </w:r>
            <w:proofErr w:type="spellEnd"/>
            <w:r w:rsidRPr="002C2958">
              <w:rPr>
                <w:sz w:val="24"/>
                <w:szCs w:val="24"/>
              </w:rPr>
              <w:t xml:space="preserve"> </w:t>
            </w:r>
            <w:proofErr w:type="spellStart"/>
            <w:r w:rsidRPr="002C2958">
              <w:rPr>
                <w:sz w:val="24"/>
                <w:szCs w:val="24"/>
              </w:rPr>
              <w:t>задачи</w:t>
            </w:r>
            <w:proofErr w:type="spellEnd"/>
            <w:r w:rsidRPr="002C2958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2C2958">
              <w:rPr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:rsidR="00E14011" w:rsidRPr="002C2958" w:rsidRDefault="00E365FE" w:rsidP="00175FB6">
            <w:pPr>
              <w:pStyle w:val="TableParagraph"/>
              <w:ind w:left="8" w:right="164" w:firstLine="14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Творческие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работы,</w:t>
            </w:r>
            <w:r w:rsidR="00E14011" w:rsidRPr="002C2958">
              <w:rPr>
                <w:sz w:val="24"/>
                <w:szCs w:val="24"/>
                <w:lang w:val="ru-RU"/>
              </w:rPr>
              <w:t>решение</w:t>
            </w:r>
            <w:proofErr w:type="spellEnd"/>
            <w:r w:rsidR="00E14011" w:rsidRPr="002C2958">
              <w:rPr>
                <w:sz w:val="24"/>
                <w:szCs w:val="24"/>
                <w:lang w:val="ru-RU"/>
              </w:rPr>
              <w:t xml:space="preserve"> практических, творческих, занимательных </w:t>
            </w:r>
          </w:p>
          <w:p w:rsidR="00E14011" w:rsidRPr="002C2958" w:rsidRDefault="00E14011" w:rsidP="00175FB6">
            <w:pPr>
              <w:pStyle w:val="TableParagraph"/>
              <w:ind w:left="8" w:right="277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задач, беседа,</w:t>
            </w:r>
            <w:r w:rsidR="00E365FE" w:rsidRPr="002C2958">
              <w:rPr>
                <w:sz w:val="24"/>
                <w:szCs w:val="24"/>
                <w:lang w:val="ru-RU"/>
              </w:rPr>
              <w:t xml:space="preserve"> тестирование</w:t>
            </w:r>
          </w:p>
        </w:tc>
      </w:tr>
      <w:tr w:rsidR="00E14011" w:rsidRPr="002C2958" w:rsidTr="00175FB6">
        <w:trPr>
          <w:trHeight w:val="1017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Старинные</w:t>
            </w:r>
            <w:proofErr w:type="spellEnd"/>
            <w:r w:rsidRPr="002C2958">
              <w:rPr>
                <w:sz w:val="24"/>
                <w:szCs w:val="24"/>
              </w:rPr>
              <w:t xml:space="preserve"> </w:t>
            </w:r>
            <w:proofErr w:type="spellStart"/>
            <w:r w:rsidRPr="002C2958">
              <w:rPr>
                <w:sz w:val="24"/>
                <w:szCs w:val="24"/>
              </w:rPr>
              <w:t>задачи</w:t>
            </w:r>
            <w:proofErr w:type="spellEnd"/>
            <w:r w:rsidRPr="002C2958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2C2958"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E14011" w:rsidRPr="002C2958" w:rsidRDefault="00E14011" w:rsidP="00175FB6">
            <w:pPr>
              <w:pStyle w:val="TableParagraph"/>
              <w:ind w:left="8" w:right="164" w:firstLine="14"/>
              <w:rPr>
                <w:spacing w:val="-1"/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творческие работы учащихся, решение старинных задач</w:t>
            </w:r>
            <w:r w:rsidR="001625E2">
              <w:rPr>
                <w:sz w:val="24"/>
                <w:szCs w:val="24"/>
                <w:lang w:val="ru-RU"/>
              </w:rPr>
              <w:t>,</w:t>
            </w:r>
            <w:r w:rsidR="001625E2" w:rsidRPr="002C2958">
              <w:rPr>
                <w:sz w:val="24"/>
                <w:szCs w:val="24"/>
                <w:lang w:val="ru-RU"/>
              </w:rPr>
              <w:t xml:space="preserve"> тестирование</w:t>
            </w:r>
            <w:r w:rsidR="001625E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14011" w:rsidRPr="002C2958" w:rsidTr="00175FB6">
        <w:trPr>
          <w:trHeight w:val="1617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2C2958">
              <w:rPr>
                <w:sz w:val="24"/>
                <w:szCs w:val="24"/>
              </w:rPr>
              <w:t>Прикладная</w:t>
            </w:r>
            <w:proofErr w:type="spellEnd"/>
            <w:r w:rsidRPr="002C2958">
              <w:rPr>
                <w:sz w:val="24"/>
                <w:szCs w:val="24"/>
              </w:rPr>
              <w:t xml:space="preserve"> </w:t>
            </w:r>
            <w:proofErr w:type="spellStart"/>
            <w:r w:rsidRPr="002C2958">
              <w:rPr>
                <w:sz w:val="24"/>
                <w:szCs w:val="24"/>
              </w:rPr>
              <w:t>математика</w:t>
            </w:r>
            <w:proofErr w:type="spellEnd"/>
            <w:r w:rsidRPr="002C2958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2C2958">
              <w:rPr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E14011" w:rsidRPr="002C2958" w:rsidRDefault="00E14011" w:rsidP="00175FB6">
            <w:pPr>
              <w:pStyle w:val="TableParagraph"/>
              <w:ind w:left="8" w:right="164" w:firstLine="14"/>
              <w:rPr>
                <w:sz w:val="24"/>
                <w:szCs w:val="24"/>
                <w:lang w:val="ru-RU"/>
              </w:rPr>
            </w:pPr>
            <w:r w:rsidRPr="002C2958">
              <w:rPr>
                <w:spacing w:val="-1"/>
                <w:sz w:val="24"/>
                <w:szCs w:val="24"/>
                <w:lang w:val="ru-RU"/>
              </w:rPr>
              <w:t xml:space="preserve">Контрольные задания, </w:t>
            </w:r>
            <w:r w:rsidRPr="002C2958">
              <w:rPr>
                <w:sz w:val="24"/>
                <w:szCs w:val="24"/>
                <w:lang w:val="ru-RU"/>
              </w:rPr>
              <w:t>решение практических, творческих, прикладных</w:t>
            </w:r>
          </w:p>
          <w:p w:rsidR="00E14011" w:rsidRPr="002C2958" w:rsidRDefault="00E14011" w:rsidP="001625E2">
            <w:pPr>
              <w:pStyle w:val="TableParagraph"/>
              <w:ind w:left="8" w:right="164" w:firstLine="14"/>
              <w:rPr>
                <w:spacing w:val="-1"/>
                <w:sz w:val="24"/>
                <w:szCs w:val="24"/>
                <w:lang w:val="ru-RU"/>
              </w:rPr>
            </w:pPr>
            <w:r w:rsidRPr="002C2958">
              <w:rPr>
                <w:sz w:val="24"/>
                <w:szCs w:val="24"/>
                <w:lang w:val="ru-RU"/>
              </w:rPr>
              <w:t>задач,</w:t>
            </w:r>
          </w:p>
        </w:tc>
      </w:tr>
      <w:tr w:rsidR="00E14011" w:rsidRPr="002C2958" w:rsidTr="00175FB6">
        <w:trPr>
          <w:trHeight w:val="273"/>
        </w:trPr>
        <w:tc>
          <w:tcPr>
            <w:tcW w:w="669" w:type="dxa"/>
          </w:tcPr>
          <w:p w:rsidR="00E14011" w:rsidRPr="002C2958" w:rsidRDefault="00E14011" w:rsidP="00175FB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</w:tcPr>
          <w:p w:rsidR="00E14011" w:rsidRPr="002C2958" w:rsidRDefault="00E14011" w:rsidP="00175FB6">
            <w:pPr>
              <w:pStyle w:val="TableParagraph"/>
              <w:ind w:right="90"/>
              <w:jc w:val="right"/>
              <w:rPr>
                <w:b/>
                <w:sz w:val="24"/>
                <w:szCs w:val="24"/>
              </w:rPr>
            </w:pPr>
            <w:proofErr w:type="spellStart"/>
            <w:r w:rsidRPr="002C2958">
              <w:rPr>
                <w:b/>
                <w:sz w:val="24"/>
                <w:szCs w:val="24"/>
              </w:rPr>
              <w:t>Итого</w:t>
            </w:r>
            <w:proofErr w:type="spellEnd"/>
            <w:r w:rsidRPr="002C295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E14011" w:rsidRPr="002C2958" w:rsidRDefault="00E14011" w:rsidP="00175FB6">
            <w:pPr>
              <w:pStyle w:val="TableParagraph"/>
              <w:ind w:left="298" w:right="28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2958">
              <w:rPr>
                <w:b/>
                <w:i/>
                <w:sz w:val="24"/>
                <w:szCs w:val="24"/>
                <w:lang w:val="ru-RU"/>
              </w:rPr>
              <w:t>72</w:t>
            </w:r>
          </w:p>
        </w:tc>
        <w:tc>
          <w:tcPr>
            <w:tcW w:w="1134" w:type="dxa"/>
          </w:tcPr>
          <w:p w:rsidR="00E14011" w:rsidRPr="002C2958" w:rsidRDefault="00E14011" w:rsidP="00175FB6">
            <w:pPr>
              <w:pStyle w:val="TableParagraph"/>
              <w:ind w:left="277" w:right="255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2958">
              <w:rPr>
                <w:b/>
                <w:i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E14011" w:rsidRPr="002C2958" w:rsidRDefault="00E14011" w:rsidP="00175FB6">
            <w:pPr>
              <w:pStyle w:val="TableParagraph"/>
              <w:ind w:left="138" w:right="111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C2958">
              <w:rPr>
                <w:b/>
                <w:i/>
                <w:sz w:val="24"/>
                <w:szCs w:val="24"/>
                <w:lang w:val="ru-RU"/>
              </w:rPr>
              <w:t>53</w:t>
            </w:r>
          </w:p>
        </w:tc>
        <w:tc>
          <w:tcPr>
            <w:tcW w:w="2268" w:type="dxa"/>
          </w:tcPr>
          <w:p w:rsidR="00E14011" w:rsidRPr="002C2958" w:rsidRDefault="00E14011" w:rsidP="00175F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14011" w:rsidRPr="002C2958" w:rsidRDefault="00E14011" w:rsidP="00E140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b/>
          <w:sz w:val="24"/>
          <w:szCs w:val="24"/>
          <w:u w:val="single"/>
        </w:rPr>
        <w:t>4. Содержание учебного плана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Программа включает в себя несколько блоков.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  <w:u w:val="single"/>
        </w:rPr>
        <w:t>Первый блок</w:t>
      </w:r>
      <w:r w:rsidRPr="002C2958">
        <w:rPr>
          <w:rFonts w:ascii="Times New Roman" w:hAnsi="Times New Roman" w:cs="Times New Roman"/>
          <w:sz w:val="24"/>
          <w:szCs w:val="24"/>
        </w:rPr>
        <w:t xml:space="preserve"> – </w:t>
      </w:r>
      <w:r w:rsidRPr="002C2958">
        <w:rPr>
          <w:rFonts w:ascii="Times New Roman" w:hAnsi="Times New Roman" w:cs="Times New Roman"/>
          <w:b/>
          <w:sz w:val="24"/>
          <w:szCs w:val="24"/>
        </w:rPr>
        <w:t>«Подготовка к олимпиаде по математике».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Этот блок содержит различные задачи, при решении которых учащиеся будут развивать и совершенствовать своё логическое мышление.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учить решать нестандартные задачи, готовить учащихся к проведению олимпиады по математике.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lastRenderedPageBreak/>
        <w:t>Формы</w:t>
      </w:r>
      <w:r w:rsidRPr="002C2958">
        <w:rPr>
          <w:rFonts w:ascii="Times New Roman" w:hAnsi="Times New Roman" w:cs="Times New Roman"/>
          <w:sz w:val="24"/>
          <w:szCs w:val="24"/>
        </w:rPr>
        <w:t>: мозговой штурм, эвристические беседы.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  <w:u w:val="single"/>
        </w:rPr>
        <w:t>Второй блок</w:t>
      </w:r>
      <w:r w:rsidRPr="002C2958">
        <w:rPr>
          <w:rFonts w:ascii="Times New Roman" w:hAnsi="Times New Roman" w:cs="Times New Roman"/>
          <w:sz w:val="24"/>
          <w:szCs w:val="24"/>
        </w:rPr>
        <w:t xml:space="preserve"> – </w:t>
      </w:r>
      <w:r w:rsidRPr="002C2958">
        <w:rPr>
          <w:rFonts w:ascii="Times New Roman" w:hAnsi="Times New Roman" w:cs="Times New Roman"/>
          <w:b/>
          <w:sz w:val="24"/>
          <w:szCs w:val="24"/>
        </w:rPr>
        <w:t>«Из истории математики».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В этом блоке учащиеся познакомятся с жизнью и деятельностью самых выдающихся учёных-математиков России и их задачами, со старинными методами арифметических действий, со старинными российскими денежными единицами, мерами длины, веса. 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Цель:</w:t>
      </w:r>
      <w:r w:rsidRPr="002C2958">
        <w:rPr>
          <w:rFonts w:ascii="Times New Roman" w:hAnsi="Times New Roman" w:cs="Times New Roman"/>
          <w:sz w:val="24"/>
          <w:szCs w:val="24"/>
        </w:rPr>
        <w:t xml:space="preserve"> пополнять интеллектуальный запас историко-научных знаний, формировать представление о математике как части общечеловеческой культуры, знакомить с гениями математики и их задачами.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Формы:</w:t>
      </w:r>
      <w:r w:rsidRPr="002C2958">
        <w:rPr>
          <w:rFonts w:ascii="Times New Roman" w:hAnsi="Times New Roman" w:cs="Times New Roman"/>
          <w:sz w:val="24"/>
          <w:szCs w:val="24"/>
        </w:rPr>
        <w:t xml:space="preserve"> беседы, конференции, экскурсии в прошлое.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  <w:u w:val="single"/>
        </w:rPr>
        <w:t>Третий блок</w:t>
      </w:r>
      <w:r w:rsidRPr="002C2958">
        <w:rPr>
          <w:rFonts w:ascii="Times New Roman" w:hAnsi="Times New Roman" w:cs="Times New Roman"/>
          <w:sz w:val="24"/>
          <w:szCs w:val="24"/>
        </w:rPr>
        <w:t xml:space="preserve"> – </w:t>
      </w:r>
      <w:r w:rsidRPr="002C2958">
        <w:rPr>
          <w:rFonts w:ascii="Times New Roman" w:hAnsi="Times New Roman" w:cs="Times New Roman"/>
          <w:b/>
          <w:sz w:val="24"/>
          <w:szCs w:val="24"/>
        </w:rPr>
        <w:t>«Занимательные задачи».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В этот раздел входят текстовые задачи на смекалку и сообразительность, задачи на перекладывание спичек, на переливания, математические ребусы, софизмы и т. д.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развивать смекалку, находчивость, прививать интерес к математике.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Формы: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развивающие игры,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, мозговой штурм, викторина.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  <w:u w:val="single"/>
        </w:rPr>
        <w:t>Четвёртый блок</w:t>
      </w:r>
      <w:r w:rsidRPr="002C2958">
        <w:rPr>
          <w:rFonts w:ascii="Times New Roman" w:hAnsi="Times New Roman" w:cs="Times New Roman"/>
          <w:sz w:val="24"/>
          <w:szCs w:val="24"/>
        </w:rPr>
        <w:t xml:space="preserve"> – </w:t>
      </w:r>
      <w:r w:rsidRPr="002C2958">
        <w:rPr>
          <w:rFonts w:ascii="Times New Roman" w:hAnsi="Times New Roman" w:cs="Times New Roman"/>
          <w:b/>
          <w:sz w:val="24"/>
          <w:szCs w:val="24"/>
        </w:rPr>
        <w:t>«Старинные задачи».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В четвёртом блоке учащиеся познакомятся со старинными задачами и их решениями: из «Арифметики» Л. Ф. Магницкого (1703 год), из «Арифметики» Л. Н. Толстого, индийские (3 - 4, 11 века) и другие.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учить рассуждать, развивать творческое мышление, расширять кругозор, познакомить с задачами Л. Н. Толстого, Л. Ф. Магницкого, С. А. Рачинского и другими старинными задачами.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Формы: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экскурсы в прошлое (работа с энциклопедией в Интернете), сообщения учащихся, мини-рефераты.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  <w:u w:val="single"/>
        </w:rPr>
        <w:t xml:space="preserve"> Пятый блок</w:t>
      </w:r>
      <w:r w:rsidRPr="002C2958">
        <w:rPr>
          <w:rFonts w:ascii="Times New Roman" w:hAnsi="Times New Roman" w:cs="Times New Roman"/>
          <w:sz w:val="24"/>
          <w:szCs w:val="24"/>
        </w:rPr>
        <w:t xml:space="preserve"> – </w:t>
      </w:r>
      <w:r w:rsidRPr="002C2958">
        <w:rPr>
          <w:rFonts w:ascii="Times New Roman" w:hAnsi="Times New Roman" w:cs="Times New Roman"/>
          <w:b/>
          <w:sz w:val="24"/>
          <w:szCs w:val="24"/>
        </w:rPr>
        <w:t>«Прикладная математика».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Содержание: приёмы быстрого счёта; расчёт семейного бюджета с использованием компьютера; изготовление воздушного змея; вырезание из бумаги; задачи «одним росчерком»; азбука Морзе; математические фокусы; кулинарные рецепты.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Цель:</w:t>
      </w:r>
      <w:r w:rsidRPr="002C2958">
        <w:rPr>
          <w:rFonts w:ascii="Times New Roman" w:hAnsi="Times New Roman" w:cs="Times New Roman"/>
          <w:sz w:val="24"/>
          <w:szCs w:val="24"/>
        </w:rPr>
        <w:t xml:space="preserve"> показать применение математики в жизни на интересных и полезных примерах, познакомить с приёмами быстрого счёта.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Формы:</w:t>
      </w:r>
      <w:r w:rsidRPr="002C2958">
        <w:rPr>
          <w:rFonts w:ascii="Times New Roman" w:hAnsi="Times New Roman" w:cs="Times New Roman"/>
          <w:sz w:val="24"/>
          <w:szCs w:val="24"/>
        </w:rPr>
        <w:t xml:space="preserve"> развивающие игры, лекции, оригами.</w:t>
      </w:r>
    </w:p>
    <w:p w:rsidR="00E14011" w:rsidRPr="002C2958" w:rsidRDefault="00E14011" w:rsidP="00E14011">
      <w:pPr>
        <w:spacing w:line="240" w:lineRule="auto"/>
        <w:ind w:right="328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b/>
          <w:sz w:val="24"/>
          <w:szCs w:val="24"/>
          <w:u w:val="single"/>
        </w:rPr>
        <w:t>5.Календарный учебный график</w:t>
      </w:r>
    </w:p>
    <w:p w:rsidR="00E14011" w:rsidRPr="002C2958" w:rsidRDefault="00E14011" w:rsidP="00E14011">
      <w:pPr>
        <w:spacing w:line="240" w:lineRule="auto"/>
        <w:ind w:left="5294" w:right="3289" w:hanging="15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420" w:type="dxa"/>
        <w:jc w:val="center"/>
        <w:tblInd w:w="-7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1"/>
        <w:gridCol w:w="1028"/>
        <w:gridCol w:w="851"/>
        <w:gridCol w:w="850"/>
        <w:gridCol w:w="1098"/>
        <w:gridCol w:w="851"/>
        <w:gridCol w:w="2729"/>
        <w:gridCol w:w="956"/>
        <w:gridCol w:w="1276"/>
      </w:tblGrid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2"/>
                <w:sz w:val="24"/>
                <w:szCs w:val="24"/>
              </w:rPr>
              <w:t xml:space="preserve">№ </w:t>
            </w:r>
            <w:proofErr w:type="spellStart"/>
            <w:r w:rsidRPr="002C2958">
              <w:rPr>
                <w:rStyle w:val="FontStyle30"/>
                <w:sz w:val="24"/>
                <w:szCs w:val="24"/>
              </w:rPr>
              <w:t>п</w:t>
            </w:r>
            <w:proofErr w:type="spellEnd"/>
            <w:r w:rsidRPr="002C2958">
              <w:rPr>
                <w:rStyle w:val="FontStyle30"/>
                <w:sz w:val="24"/>
                <w:szCs w:val="24"/>
              </w:rPr>
              <w:t>/</w:t>
            </w:r>
            <w:proofErr w:type="spellStart"/>
            <w:r w:rsidRPr="002C2958">
              <w:rPr>
                <w:rStyle w:val="FontStyle3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Число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Время</w:t>
            </w:r>
          </w:p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проведения</w:t>
            </w:r>
          </w:p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занятия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Кол-во часов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Тема занятия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Место</w:t>
            </w:r>
          </w:p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Форма</w:t>
            </w:r>
          </w:p>
          <w:p w:rsidR="00E14011" w:rsidRPr="002C2958" w:rsidRDefault="00E14011" w:rsidP="00175FB6">
            <w:pPr>
              <w:pStyle w:val="Style9"/>
              <w:spacing w:line="240" w:lineRule="auto"/>
              <w:jc w:val="center"/>
              <w:rPr>
                <w:rStyle w:val="FontStyle30"/>
                <w:sz w:val="24"/>
                <w:szCs w:val="24"/>
              </w:rPr>
            </w:pPr>
            <w:r w:rsidRPr="002C2958">
              <w:rPr>
                <w:rStyle w:val="FontStyle30"/>
                <w:sz w:val="24"/>
                <w:szCs w:val="24"/>
              </w:rPr>
              <w:t>контроля</w:t>
            </w:r>
          </w:p>
        </w:tc>
      </w:tr>
      <w:tr w:rsidR="00E14011" w:rsidRPr="002C2958" w:rsidTr="00175FB6">
        <w:trPr>
          <w:jc w:val="center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rPr>
                <w:b/>
              </w:rPr>
              <w:t>Подготовка к олимпиаде по математике. 12часов.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ind w:left="-1031"/>
              <w:jc w:val="both"/>
            </w:pPr>
            <w:r w:rsidRPr="002C2958">
              <w:lastRenderedPageBreak/>
              <w:t>211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Ведение. Инструктаж по технике безопасности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</w:tr>
      <w:tr w:rsidR="00E14011" w:rsidRPr="002C2958" w:rsidTr="00831E85">
        <w:trPr>
          <w:trHeight w:val="676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Сложные задачи на проценты.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</w:tr>
      <w:tr w:rsidR="00E14011" w:rsidRPr="002C2958" w:rsidTr="00831E85">
        <w:trPr>
          <w:trHeight w:val="688"/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1F3A9F" w:rsidP="00175FB6">
            <w:pPr>
              <w:pStyle w:val="Style18"/>
              <w:jc w:val="both"/>
            </w:pPr>
            <w:r>
              <w:t xml:space="preserve">Практическое занятие </w:t>
            </w:r>
            <w:r w:rsidR="00E14011" w:rsidRPr="002C2958">
              <w:t>(</w:t>
            </w:r>
            <w:proofErr w:type="spellStart"/>
            <w:r w:rsidR="00E14011" w:rsidRPr="002C2958">
              <w:t>Пр</w:t>
            </w:r>
            <w:proofErr w:type="spellEnd"/>
            <w:r w:rsidR="00E14011" w:rsidRPr="002C2958">
              <w:t xml:space="preserve"> /</w:t>
            </w:r>
            <w:proofErr w:type="spellStart"/>
            <w:r w:rsidR="00E14011" w:rsidRPr="002C2958">
              <w:t>з</w:t>
            </w:r>
            <w:proofErr w:type="spellEnd"/>
            <w:r w:rsidR="00E14011" w:rsidRPr="002C2958"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Сложные задачи на проценты.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TableParagraph"/>
              <w:ind w:right="84"/>
              <w:rPr>
                <w:sz w:val="24"/>
                <w:szCs w:val="24"/>
              </w:rPr>
            </w:pPr>
            <w:r w:rsidRPr="002C2958">
              <w:rPr>
                <w:sz w:val="24"/>
                <w:szCs w:val="24"/>
              </w:rPr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Сложные задачи на проценты.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тест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Текстовые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Текстовые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831E85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Текстовые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сентябрь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Текстовые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640EF7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>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   </w:t>
            </w:r>
            <w:r w:rsidR="00640EF7">
              <w:t xml:space="preserve">   </w:t>
            </w:r>
            <w:r w:rsidRPr="002C2958">
              <w:t xml:space="preserve">С / 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Текстовые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Решение практических, творческих задач, 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районной олимпиады.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районной олимпиады.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районной олимпиады.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тест</w:t>
            </w:r>
          </w:p>
        </w:tc>
      </w:tr>
      <w:tr w:rsidR="00E14011" w:rsidRPr="002C2958" w:rsidTr="00175FB6">
        <w:trPr>
          <w:jc w:val="center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rPr>
                <w:b/>
              </w:rPr>
              <w:t>Из истории математики.15 часов.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lastRenderedPageBreak/>
              <w:t>13/1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Гений 18 века – Леонард Эйлер.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14/2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Гений 18 века – Леонард Эйлер.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15/3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14.50- 15.30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Н. И. Лобачевский – великий реформатор геометрии.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16/4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октябрь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>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  </w:t>
            </w:r>
            <w:r w:rsidR="00640EF7">
              <w:t xml:space="preserve">  </w:t>
            </w:r>
            <w:r w:rsidRPr="002C2958">
              <w:t xml:space="preserve">  С / 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Н. И. Лобачевский – великий реформатор геометрии.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17/5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 </w:t>
            </w:r>
            <w:proofErr w:type="spellStart"/>
            <w:r w:rsidRPr="002C2958">
              <w:t>Пр</w:t>
            </w:r>
            <w:proofErr w:type="spellEnd"/>
            <w:r w:rsidRPr="002C2958">
              <w:t>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  </w:t>
            </w:r>
            <w:r w:rsidR="00640EF7">
              <w:t xml:space="preserve">  </w:t>
            </w:r>
            <w:r w:rsidRPr="002C2958">
              <w:t xml:space="preserve"> С / 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Н. И. Лобачевский – великий реформатор геометрии.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18/6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Трагическая судьба </w:t>
            </w:r>
            <w:proofErr w:type="spellStart"/>
            <w:r w:rsidRPr="002C2958">
              <w:t>Эвариста</w:t>
            </w:r>
            <w:proofErr w:type="spellEnd"/>
            <w:r w:rsidRPr="002C2958">
              <w:t xml:space="preserve"> Галуа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19/7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Трагическая судьба </w:t>
            </w:r>
            <w:proofErr w:type="spellStart"/>
            <w:r w:rsidRPr="002C2958">
              <w:t>Эвариста</w:t>
            </w:r>
            <w:proofErr w:type="spellEnd"/>
            <w:r w:rsidRPr="002C2958">
              <w:t xml:space="preserve"> Галуа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20/8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беседа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Корифей математики 19 века П. Л. Чебышев.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Беседа, практическая работа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21/9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Корифей математики 19 века П. Л. Чебышев.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22/10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Корифей математики 19 века П. Л. Чебышев.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23/11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«Принцесса науки» С. В. Ковалевская.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24/12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ноябрь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«Принцесса науки» С. В. Ковалевская.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25/13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               С / 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«Принцесса науки» С. В. Ковалевская.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26/14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Pr="002C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lastRenderedPageBreak/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В. А. Стеклов, А. Н. Колмогоров.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Исследования, </w:t>
            </w:r>
            <w:r w:rsidRPr="002C2958">
              <w:lastRenderedPageBreak/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lastRenderedPageBreak/>
              <w:t>27/15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В. А. Стеклов, А. Н. Колмогоров.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Исследования, творческие работы</w:t>
            </w:r>
          </w:p>
        </w:tc>
      </w:tr>
      <w:tr w:rsidR="00E14011" w:rsidRPr="002C2958" w:rsidTr="00175FB6">
        <w:trPr>
          <w:jc w:val="center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rPr>
                <w:b/>
              </w:rPr>
              <w:t>Занимательные задачи. 17 часов.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28/1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на перекладывание спичек.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29/2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2F77BC" w:rsidP="00175FB6">
            <w:pPr>
              <w:pStyle w:val="Style18"/>
              <w:jc w:val="both"/>
            </w:pPr>
            <w:r>
              <w:t>С</w:t>
            </w:r>
            <w:r w:rsidR="00E14011" w:rsidRPr="002C2958">
              <w:t>/</w:t>
            </w:r>
            <w:proofErr w:type="spellStart"/>
            <w:r w:rsidR="00E14011" w:rsidRPr="002C2958">
              <w:t>р</w:t>
            </w:r>
            <w:proofErr w:type="spellEnd"/>
            <w:r w:rsidRPr="002C2958">
              <w:t xml:space="preserve"> </w:t>
            </w:r>
            <w:r>
              <w:t xml:space="preserve">       </w:t>
            </w: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на перекладывание спичек.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30/3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2F77BC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</w:t>
            </w:r>
            <w:r>
              <w:t xml:space="preserve">:    </w:t>
            </w:r>
            <w:r w:rsidR="00E14011" w:rsidRPr="002C2958">
              <w:t>С /</w:t>
            </w:r>
            <w:proofErr w:type="spellStart"/>
            <w:r w:rsidR="00E14011"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на перекладывание спичек.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31/4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текстов.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32/5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декабрь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текстов.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33/6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текстов.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34/7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ребусов.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35/8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ребусов.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36/9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ПрактикаС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Расшифровка ребусов.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37/10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софизмы.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38/11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софизмы.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39/12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софизмы.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Творческие работы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40/13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январь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на взвешивания.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41/14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Задачи на взвешивания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42/15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</w:t>
            </w:r>
            <w:r w:rsidRPr="002C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lastRenderedPageBreak/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Логические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lastRenderedPageBreak/>
              <w:t>43/16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Логические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Практическая работа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44/17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ПрактикаС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Логические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тест</w:t>
            </w:r>
          </w:p>
        </w:tc>
      </w:tr>
      <w:tr w:rsidR="00E14011" w:rsidRPr="002C2958" w:rsidTr="00175FB6">
        <w:trPr>
          <w:jc w:val="center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rPr>
                <w:b/>
              </w:rPr>
              <w:t>Старинные задачи. 13 часа.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45/1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tabs>
                <w:tab w:val="left" w:pos="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 «Арифметики </w:t>
            </w:r>
          </w:p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Л. Н. Толстого».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46/2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tabs>
                <w:tab w:val="left" w:pos="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 «Арифметики </w:t>
            </w:r>
          </w:p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Л. Н. Толстого».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47/3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tabs>
                <w:tab w:val="left" w:pos="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 «Арифметики </w:t>
            </w:r>
          </w:p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Л. Н. Толстого».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48/4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февраль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С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tabs>
                <w:tab w:val="left" w:pos="6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 xml:space="preserve">Задачи из «Арифметики </w:t>
            </w:r>
          </w:p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Л. Н. Толстого».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49/5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беседа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ЗадачиС.А</w:t>
            </w:r>
            <w:proofErr w:type="spellEnd"/>
            <w:r w:rsidRPr="002C2958">
              <w:t>. Рачинского.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50/6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ЗадачиС.А</w:t>
            </w:r>
            <w:proofErr w:type="spellEnd"/>
            <w:r w:rsidRPr="002C2958">
              <w:t>. Рачинского.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51/7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ЗадачиС.А</w:t>
            </w:r>
            <w:proofErr w:type="spellEnd"/>
            <w:r w:rsidRPr="002C2958">
              <w:t>. Рачинского.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52/8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Индийские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Беседа,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53/9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Индийские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54/10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Индийские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Решение практических, </w:t>
            </w:r>
            <w:r w:rsidRPr="002C2958">
              <w:lastRenderedPageBreak/>
              <w:t>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lastRenderedPageBreak/>
              <w:t>55/11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Греческие, китайские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56/12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Греческие, китайские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57/13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>/</w:t>
            </w:r>
            <w:proofErr w:type="spellStart"/>
            <w:r w:rsidRPr="002C2958">
              <w:t>з</w:t>
            </w:r>
            <w:proofErr w:type="spellEnd"/>
            <w:r w:rsidRPr="002C2958">
              <w:t xml:space="preserve">       С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Греческие, китайские старинные задачи.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тест</w:t>
            </w:r>
          </w:p>
        </w:tc>
      </w:tr>
      <w:tr w:rsidR="00E14011" w:rsidRPr="002C2958" w:rsidTr="00175FB6">
        <w:trPr>
          <w:jc w:val="center"/>
        </w:trPr>
        <w:tc>
          <w:tcPr>
            <w:tcW w:w="10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center"/>
            </w:pPr>
            <w:r w:rsidRPr="002C2958">
              <w:rPr>
                <w:b/>
              </w:rPr>
              <w:t>Прикладная математика.15часов.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58/1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фокусы.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Творческая работа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59/2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фокусы.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60/3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Математические фокусы.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61/4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Кулинарные рецепты.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62/5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Кулинарные рецепты.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63/6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Практика С /</w:t>
            </w:r>
            <w:proofErr w:type="spellStart"/>
            <w:r w:rsidRPr="002C2958"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Кулинарные рецепты.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64/7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апрель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Азбука Морзе.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65/8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Азбука Морзе.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 xml:space="preserve">Решение практических, </w:t>
            </w:r>
            <w:r w:rsidRPr="002C2958">
              <w:lastRenderedPageBreak/>
              <w:t>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lastRenderedPageBreak/>
              <w:t>66/9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Азбука Морзе.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67/10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Теория лекция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Не отрывая карандаш от бумаги.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68/11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Не отрывая карандаш от бумаги.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Практическая работа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69/12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Не отрывая карандаш от бумаги.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Практическая работа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70/13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презентация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Быстрый счёт без калькулятора.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71/14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Быстрый счёт без калькулятора.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Контрольные задания</w:t>
            </w:r>
          </w:p>
        </w:tc>
      </w:tr>
      <w:tr w:rsidR="00E14011" w:rsidRPr="002C2958" w:rsidTr="00831E85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72/15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proofErr w:type="spellStart"/>
            <w:r w:rsidRPr="002C2958">
              <w:t>Пр</w:t>
            </w:r>
            <w:proofErr w:type="spellEnd"/>
            <w:r w:rsidRPr="002C2958">
              <w:t xml:space="preserve"> /</w:t>
            </w:r>
            <w:proofErr w:type="spellStart"/>
            <w:r w:rsidRPr="002C2958">
              <w:t>з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Быстрый счёт без калькулятора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5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Решение практических, творческих задач</w:t>
            </w:r>
          </w:p>
        </w:tc>
      </w:tr>
      <w:tr w:rsidR="00E14011" w:rsidRPr="002C2958" w:rsidTr="00175FB6">
        <w:trPr>
          <w:jc w:val="center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  <w:rPr>
                <w:b/>
                <w:highlight w:val="yellow"/>
              </w:rPr>
            </w:pPr>
            <w:r w:rsidRPr="002C2958">
              <w:rPr>
                <w:b/>
                <w:highlight w:val="yellow"/>
              </w:rPr>
              <w:t>72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Итого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  <w:r w:rsidRPr="002C2958">
              <w:t>72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011" w:rsidRPr="002C2958" w:rsidRDefault="00E14011" w:rsidP="00175FB6">
            <w:pPr>
              <w:pStyle w:val="Style18"/>
              <w:jc w:val="both"/>
            </w:pPr>
          </w:p>
        </w:tc>
      </w:tr>
    </w:tbl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6.</w:t>
      </w:r>
      <w:r w:rsidRPr="002C2958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программы дополнительного образования детей</w:t>
      </w:r>
    </w:p>
    <w:p w:rsidR="00E14011" w:rsidRPr="002C2958" w:rsidRDefault="00E14011" w:rsidP="00E14011">
      <w:pPr>
        <w:pStyle w:val="ae"/>
        <w:spacing w:line="240" w:lineRule="auto"/>
        <w:ind w:firstLine="0"/>
        <w:rPr>
          <w:i/>
          <w:sz w:val="24"/>
          <w:szCs w:val="24"/>
        </w:rPr>
      </w:pPr>
      <w:r w:rsidRPr="002C2958">
        <w:rPr>
          <w:b/>
          <w:sz w:val="24"/>
          <w:szCs w:val="24"/>
        </w:rPr>
        <w:t xml:space="preserve">1.  </w:t>
      </w:r>
      <w:r w:rsidRPr="002C2958">
        <w:rPr>
          <w:i/>
          <w:sz w:val="24"/>
          <w:szCs w:val="24"/>
        </w:rPr>
        <w:t>форм занятий, планируемых по разделам или темам</w:t>
      </w:r>
    </w:p>
    <w:p w:rsidR="00E14011" w:rsidRPr="002C2958" w:rsidRDefault="00E14011" w:rsidP="00E14011">
      <w:pPr>
        <w:pStyle w:val="ae"/>
        <w:spacing w:line="240" w:lineRule="auto"/>
        <w:ind w:firstLine="0"/>
        <w:rPr>
          <w:sz w:val="24"/>
          <w:szCs w:val="24"/>
        </w:rPr>
      </w:pPr>
      <w:r w:rsidRPr="002C2958">
        <w:rPr>
          <w:sz w:val="24"/>
          <w:szCs w:val="24"/>
        </w:rPr>
        <w:t>лекции, мозговые штурмы, эвристические беседы, конференции, экскурсии в прошлое, развивающие игры,  викторины, работа с энциклопедией в Интернете, сообщения учащихся, мини-рефераты.</w:t>
      </w:r>
    </w:p>
    <w:p w:rsidR="00E14011" w:rsidRPr="002C2958" w:rsidRDefault="00E14011" w:rsidP="00E14011">
      <w:pPr>
        <w:pStyle w:val="ae"/>
        <w:spacing w:line="240" w:lineRule="auto"/>
        <w:ind w:firstLine="0"/>
        <w:rPr>
          <w:sz w:val="24"/>
          <w:szCs w:val="24"/>
        </w:rPr>
      </w:pPr>
    </w:p>
    <w:p w:rsidR="00E14011" w:rsidRPr="002C2958" w:rsidRDefault="00E14011" w:rsidP="00E14011">
      <w:pPr>
        <w:pStyle w:val="ae"/>
        <w:spacing w:line="240" w:lineRule="auto"/>
        <w:ind w:firstLine="0"/>
        <w:rPr>
          <w:sz w:val="24"/>
          <w:szCs w:val="24"/>
        </w:rPr>
      </w:pPr>
      <w:r w:rsidRPr="002C2958">
        <w:rPr>
          <w:sz w:val="24"/>
          <w:szCs w:val="24"/>
        </w:rPr>
        <w:t>2.</w:t>
      </w:r>
      <w:r w:rsidRPr="002C2958">
        <w:rPr>
          <w:i/>
          <w:sz w:val="24"/>
          <w:szCs w:val="24"/>
        </w:rPr>
        <w:t>формы приёмов и методов организации учебно-воспитательного процесса (</w:t>
      </w:r>
      <w:r w:rsidRPr="002C2958">
        <w:rPr>
          <w:i/>
          <w:color w:val="auto"/>
          <w:sz w:val="24"/>
          <w:szCs w:val="24"/>
        </w:rPr>
        <w:t>способы передачи содержания образования и способы организации детской деятельности).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а)методы по источнику познания:  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-словесный (объяснение, разъяснение, рассказ, беседа, дискуссия);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-практический (занимательные упражнения: кроссворды, викторины, загадки 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-наглядный (демонстрация, иллюстрирование);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-работа с книгой;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видеометод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lastRenderedPageBreak/>
        <w:t>б) по характеру познавательной деятельности: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-объяснительно-иллюстративный (восприятие и усвоение готовой информации);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-репродуктивный (работа по образцам);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-проблемный (беседа, проблемная ситуация, убеждение, игра, обобщение);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-частично-поисковый (выполнение вариантных заданий);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-исследовательский (самостоятельная творческая работа).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в)  на основе структуры личности: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-методы формирования сознания, понятий, взглядов (рассказ, беседа, показ иллюстраций, индивидуальная работа);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-методы формирования опыта общественного поведения (упражнения, тренировки, игра);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-методы стимулирования и мотивации деятельности и поведения (одобрение, похвала, порицание, поощрение, игровые эмоциональные ситуации, использование общественного мнения, примера и т.д.).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</w:t>
      </w:r>
      <w:bookmarkStart w:id="0" w:name="_GoBack"/>
      <w:bookmarkEnd w:id="0"/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Учебный класс с естественным и искусственным освещением, стол и стул для педагога, 5 столов и 10 стульев для обучающихся, доска, мел, чертёжные инструменты, наглядные пособия (таблицы, геометрические фигуры), компьютер, проектор.</w:t>
      </w:r>
    </w:p>
    <w:p w:rsidR="00E14011" w:rsidRPr="002C2958" w:rsidRDefault="00E14011" w:rsidP="00E14011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для педагогов</w:t>
      </w:r>
    </w:p>
    <w:p w:rsidR="00E14011" w:rsidRPr="002C2958" w:rsidRDefault="00E14011" w:rsidP="00E14011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Петрарков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И.С. Математические кружки в 8-10 классах: Кн. для учителя.- М.: Просвещение, 1987. </w:t>
      </w:r>
    </w:p>
    <w:p w:rsidR="00E14011" w:rsidRPr="002C2958" w:rsidRDefault="00E14011" w:rsidP="00E14011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А.В. Математические олимпиады в школе. 5-11 класс. – М.: Айрис-пресс,2005.</w:t>
      </w:r>
    </w:p>
    <w:p w:rsidR="00E14011" w:rsidRPr="002C2958" w:rsidRDefault="00E14011" w:rsidP="00E14011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3. Власова Т.Г. Предметная неделя математики в школе. – Ростов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/Д.: Феникс, 2006.</w:t>
      </w:r>
    </w:p>
    <w:p w:rsidR="00E14011" w:rsidRPr="002C2958" w:rsidRDefault="00E14011" w:rsidP="00E14011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Иченская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М.А. Отдыхаем с математикой: внеклассная работа по математике в 5-11 классах. – Волгоград: Учитель, 2008.</w:t>
      </w:r>
    </w:p>
    <w:p w:rsidR="00E14011" w:rsidRPr="002C2958" w:rsidRDefault="00E14011" w:rsidP="00E14011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2C2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DFD"/>
        </w:rPr>
        <w:t xml:space="preserve">  </w:t>
      </w:r>
      <w:hyperlink r:id="rId5" w:history="1">
        <w:r w:rsidRPr="002C2958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DFDFD"/>
          </w:rPr>
          <w:t>http://zadachi.mccme.ru</w:t>
        </w:r>
      </w:hyperlink>
    </w:p>
    <w:p w:rsidR="00E14011" w:rsidRPr="002C2958" w:rsidRDefault="00E14011" w:rsidP="00E14011">
      <w:pPr>
        <w:pStyle w:val="a9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Педогогические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технологии в реализации государственного стандарта общего образования. Математика/ авт.-сост. Ф.С.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; под ред. Т.Ф.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Есенковой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, В.В. Зарубиной. - Ульяновск : УИПКПРО, 2007. </w:t>
      </w:r>
    </w:p>
    <w:p w:rsidR="00E14011" w:rsidRPr="002C2958" w:rsidRDefault="00E14011" w:rsidP="00E14011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6" w:history="1">
        <w:r w:rsidRPr="002C2958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2C2958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                        ресурсов.</w:t>
      </w:r>
    </w:p>
    <w:p w:rsidR="00E14011" w:rsidRPr="002C2958" w:rsidRDefault="00E14011" w:rsidP="00E14011">
      <w:pPr>
        <w:spacing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8. </w:t>
      </w:r>
      <w:hyperlink r:id="rId7" w:history="1">
        <w:r w:rsidRPr="002C2958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DFDFD"/>
          </w:rPr>
          <w:t>http://mschool.kubsu.ru/cdo/shabitur/kniga/tit.htm</w:t>
        </w:r>
      </w:hyperlink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2958">
        <w:rPr>
          <w:rFonts w:ascii="Times New Roman" w:hAnsi="Times New Roman" w:cs="Times New Roman"/>
          <w:b/>
          <w:sz w:val="24"/>
          <w:szCs w:val="24"/>
          <w:u w:val="single"/>
        </w:rPr>
        <w:t>Литература для обучающихся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1.Пичурин Л.Ф. За страницами учебника алгебры: Кн. для учащихся 7-9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. ср.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шк.-М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.: Просвещение,1990.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Даан-Дальмедико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 А.,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Пейффер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Ж. Пути и лабиринты. Очерки по истории математики: Пер. с франц. _ М.: Мир, 1986.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lastRenderedPageBreak/>
        <w:t xml:space="preserve">3.   Никольская И.Л., Семёнов Е.Е. Учимся рассуждать и доказывать: Кн. для учащихся 6 – 10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. ср.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>. – М.: Просвещение, 1989.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4.  Нагибин Ф.Ф., Канин Е.С. Математическая шкатулка: Пособие для уч-ся. – М.: Просвещение, 1988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 5.  </w:t>
      </w:r>
      <w:proofErr w:type="spellStart"/>
      <w:r w:rsidRPr="002C2958">
        <w:rPr>
          <w:rFonts w:ascii="Times New Roman" w:hAnsi="Times New Roman" w:cs="Times New Roman"/>
          <w:sz w:val="24"/>
          <w:szCs w:val="24"/>
        </w:rPr>
        <w:t>Олехник</w:t>
      </w:r>
      <w:proofErr w:type="spellEnd"/>
      <w:r w:rsidRPr="002C2958">
        <w:rPr>
          <w:rFonts w:ascii="Times New Roman" w:hAnsi="Times New Roman" w:cs="Times New Roman"/>
          <w:sz w:val="24"/>
          <w:szCs w:val="24"/>
        </w:rPr>
        <w:t xml:space="preserve"> С.Н., Нестеренко Ю.В. Старинные занимательные задачи. – М.: Наука, 1988.</w:t>
      </w:r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 xml:space="preserve">6. </w:t>
      </w:r>
      <w:hyperlink r:id="rId8" w:history="1">
        <w:r w:rsidRPr="002C2958">
          <w:rPr>
            <w:rStyle w:val="a6"/>
            <w:rFonts w:ascii="Times New Roman" w:hAnsi="Times New Roman" w:cs="Times New Roman"/>
            <w:sz w:val="24"/>
            <w:szCs w:val="24"/>
          </w:rPr>
          <w:t>https://media.foxford.ru/articles/mathematics-online</w:t>
        </w:r>
      </w:hyperlink>
    </w:p>
    <w:p w:rsidR="00E14011" w:rsidRPr="002C2958" w:rsidRDefault="00E14011" w:rsidP="00E14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958">
        <w:rPr>
          <w:rFonts w:ascii="Times New Roman" w:hAnsi="Times New Roman" w:cs="Times New Roman"/>
          <w:sz w:val="24"/>
          <w:szCs w:val="24"/>
        </w:rPr>
        <w:t>7.</w:t>
      </w:r>
      <w:r w:rsidRPr="002C295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DFD"/>
        </w:rPr>
        <w:t xml:space="preserve"> .  </w:t>
      </w:r>
      <w:hyperlink r:id="rId9" w:history="1">
        <w:r w:rsidRPr="002C2958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DFDFD"/>
          </w:rPr>
          <w:t>http://zaba.ru/</w:t>
        </w:r>
      </w:hyperlink>
    </w:p>
    <w:p w:rsidR="00E14011" w:rsidRPr="002C2958" w:rsidRDefault="00E14011" w:rsidP="00E14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4011" w:rsidRPr="002C2958" w:rsidSect="00C7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2F6"/>
    <w:multiLevelType w:val="multilevel"/>
    <w:tmpl w:val="4DB2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C132F"/>
    <w:multiLevelType w:val="multilevel"/>
    <w:tmpl w:val="612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D371B"/>
    <w:multiLevelType w:val="multilevel"/>
    <w:tmpl w:val="983E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434D3"/>
    <w:multiLevelType w:val="hybridMultilevel"/>
    <w:tmpl w:val="9092CD4C"/>
    <w:lvl w:ilvl="0" w:tplc="550E6A28">
      <w:numFmt w:val="bullet"/>
      <w:lvlText w:val="*"/>
      <w:lvlJc w:val="left"/>
      <w:pPr>
        <w:ind w:left="884" w:hanging="2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F683368">
      <w:numFmt w:val="bullet"/>
      <w:lvlText w:val="•"/>
      <w:lvlJc w:val="left"/>
      <w:pPr>
        <w:ind w:left="1891" w:hanging="2125"/>
      </w:pPr>
      <w:rPr>
        <w:rFonts w:hint="default"/>
        <w:lang w:val="ru-RU" w:eastAsia="en-US" w:bidi="ar-SA"/>
      </w:rPr>
    </w:lvl>
    <w:lvl w:ilvl="2" w:tplc="79C60590">
      <w:numFmt w:val="bullet"/>
      <w:lvlText w:val="•"/>
      <w:lvlJc w:val="left"/>
      <w:pPr>
        <w:ind w:left="2902" w:hanging="2125"/>
      </w:pPr>
      <w:rPr>
        <w:rFonts w:hint="default"/>
        <w:lang w:val="ru-RU" w:eastAsia="en-US" w:bidi="ar-SA"/>
      </w:rPr>
    </w:lvl>
    <w:lvl w:ilvl="3" w:tplc="B34C0DD6">
      <w:numFmt w:val="bullet"/>
      <w:lvlText w:val="•"/>
      <w:lvlJc w:val="left"/>
      <w:pPr>
        <w:ind w:left="3913" w:hanging="2125"/>
      </w:pPr>
      <w:rPr>
        <w:rFonts w:hint="default"/>
        <w:lang w:val="ru-RU" w:eastAsia="en-US" w:bidi="ar-SA"/>
      </w:rPr>
    </w:lvl>
    <w:lvl w:ilvl="4" w:tplc="171E3FE0">
      <w:numFmt w:val="bullet"/>
      <w:lvlText w:val="•"/>
      <w:lvlJc w:val="left"/>
      <w:pPr>
        <w:ind w:left="4924" w:hanging="2125"/>
      </w:pPr>
      <w:rPr>
        <w:rFonts w:hint="default"/>
        <w:lang w:val="ru-RU" w:eastAsia="en-US" w:bidi="ar-SA"/>
      </w:rPr>
    </w:lvl>
    <w:lvl w:ilvl="5" w:tplc="D85CF880">
      <w:numFmt w:val="bullet"/>
      <w:lvlText w:val="•"/>
      <w:lvlJc w:val="left"/>
      <w:pPr>
        <w:ind w:left="5935" w:hanging="2125"/>
      </w:pPr>
      <w:rPr>
        <w:rFonts w:hint="default"/>
        <w:lang w:val="ru-RU" w:eastAsia="en-US" w:bidi="ar-SA"/>
      </w:rPr>
    </w:lvl>
    <w:lvl w:ilvl="6" w:tplc="F4BA160C">
      <w:numFmt w:val="bullet"/>
      <w:lvlText w:val="•"/>
      <w:lvlJc w:val="left"/>
      <w:pPr>
        <w:ind w:left="6946" w:hanging="2125"/>
      </w:pPr>
      <w:rPr>
        <w:rFonts w:hint="default"/>
        <w:lang w:val="ru-RU" w:eastAsia="en-US" w:bidi="ar-SA"/>
      </w:rPr>
    </w:lvl>
    <w:lvl w:ilvl="7" w:tplc="440E36E4">
      <w:numFmt w:val="bullet"/>
      <w:lvlText w:val="•"/>
      <w:lvlJc w:val="left"/>
      <w:pPr>
        <w:ind w:left="7957" w:hanging="2125"/>
      </w:pPr>
      <w:rPr>
        <w:rFonts w:hint="default"/>
        <w:lang w:val="ru-RU" w:eastAsia="en-US" w:bidi="ar-SA"/>
      </w:rPr>
    </w:lvl>
    <w:lvl w:ilvl="8" w:tplc="1CB802D0">
      <w:numFmt w:val="bullet"/>
      <w:lvlText w:val="•"/>
      <w:lvlJc w:val="left"/>
      <w:pPr>
        <w:ind w:left="8968" w:hanging="2125"/>
      </w:pPr>
      <w:rPr>
        <w:rFonts w:hint="default"/>
        <w:lang w:val="ru-RU" w:eastAsia="en-US" w:bidi="ar-SA"/>
      </w:rPr>
    </w:lvl>
  </w:abstractNum>
  <w:abstractNum w:abstractNumId="4">
    <w:nsid w:val="18CC08EA"/>
    <w:multiLevelType w:val="multilevel"/>
    <w:tmpl w:val="57C2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201A4"/>
    <w:multiLevelType w:val="hybridMultilevel"/>
    <w:tmpl w:val="A8429892"/>
    <w:lvl w:ilvl="0" w:tplc="D554A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F76D6"/>
    <w:multiLevelType w:val="hybridMultilevel"/>
    <w:tmpl w:val="66F41AC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C35B6"/>
    <w:multiLevelType w:val="hybridMultilevel"/>
    <w:tmpl w:val="6B564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D1FDD"/>
    <w:multiLevelType w:val="hybridMultilevel"/>
    <w:tmpl w:val="3E2C9100"/>
    <w:lvl w:ilvl="0" w:tplc="AFE0C2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A155C"/>
    <w:multiLevelType w:val="multilevel"/>
    <w:tmpl w:val="2EF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E702B"/>
    <w:multiLevelType w:val="multilevel"/>
    <w:tmpl w:val="E0A0F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E6764"/>
    <w:multiLevelType w:val="hybridMultilevel"/>
    <w:tmpl w:val="7D4C60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3749E"/>
    <w:multiLevelType w:val="multilevel"/>
    <w:tmpl w:val="5652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B112C"/>
    <w:multiLevelType w:val="multilevel"/>
    <w:tmpl w:val="F44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F71C8"/>
    <w:multiLevelType w:val="multilevel"/>
    <w:tmpl w:val="C5C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E3EBB"/>
    <w:multiLevelType w:val="hybridMultilevel"/>
    <w:tmpl w:val="A192F1B8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14573D"/>
    <w:multiLevelType w:val="multilevel"/>
    <w:tmpl w:val="2C3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87861"/>
    <w:multiLevelType w:val="multilevel"/>
    <w:tmpl w:val="EF2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665CBB"/>
    <w:multiLevelType w:val="multilevel"/>
    <w:tmpl w:val="7C2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4011"/>
    <w:rsid w:val="001625E2"/>
    <w:rsid w:val="001F3A9F"/>
    <w:rsid w:val="002F77BC"/>
    <w:rsid w:val="006028DE"/>
    <w:rsid w:val="00640EF7"/>
    <w:rsid w:val="00805355"/>
    <w:rsid w:val="0081357F"/>
    <w:rsid w:val="00831E85"/>
    <w:rsid w:val="00C72522"/>
    <w:rsid w:val="00CC1CB8"/>
    <w:rsid w:val="00D02E66"/>
    <w:rsid w:val="00E14011"/>
    <w:rsid w:val="00E3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22"/>
  </w:style>
  <w:style w:type="paragraph" w:styleId="2">
    <w:name w:val="heading 2"/>
    <w:basedOn w:val="a"/>
    <w:link w:val="20"/>
    <w:uiPriority w:val="9"/>
    <w:qFormat/>
    <w:rsid w:val="00E14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0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0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140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140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40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1"/>
    <w:qFormat/>
    <w:rsid w:val="00E14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1401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14011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E14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E1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14011"/>
    <w:rPr>
      <w:color w:val="0000FF"/>
      <w:u w:val="single"/>
    </w:rPr>
  </w:style>
  <w:style w:type="character" w:customStyle="1" w:styleId="ui">
    <w:name w:val="ui"/>
    <w:basedOn w:val="a0"/>
    <w:rsid w:val="00E14011"/>
  </w:style>
  <w:style w:type="paragraph" w:styleId="a7">
    <w:name w:val="Balloon Text"/>
    <w:basedOn w:val="a"/>
    <w:link w:val="a8"/>
    <w:uiPriority w:val="99"/>
    <w:semiHidden/>
    <w:unhideWhenUsed/>
    <w:rsid w:val="00E1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0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4011"/>
    <w:pPr>
      <w:ind w:left="720"/>
      <w:contextualSpacing/>
    </w:pPr>
  </w:style>
  <w:style w:type="character" w:customStyle="1" w:styleId="badge-itemtext">
    <w:name w:val="badge-item__text"/>
    <w:basedOn w:val="a0"/>
    <w:rsid w:val="00E14011"/>
  </w:style>
  <w:style w:type="character" w:customStyle="1" w:styleId="menu-text">
    <w:name w:val="menu-text"/>
    <w:basedOn w:val="a0"/>
    <w:rsid w:val="00E14011"/>
  </w:style>
  <w:style w:type="paragraph" w:customStyle="1" w:styleId="description">
    <w:name w:val="description"/>
    <w:basedOn w:val="a"/>
    <w:rsid w:val="00E1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14011"/>
    <w:rPr>
      <w:b/>
      <w:bCs/>
    </w:rPr>
  </w:style>
  <w:style w:type="paragraph" w:styleId="ab">
    <w:name w:val="Title"/>
    <w:basedOn w:val="a"/>
    <w:link w:val="ac"/>
    <w:qFormat/>
    <w:rsid w:val="00E140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E14011"/>
    <w:rPr>
      <w:rFonts w:ascii="Times New Roman" w:eastAsia="Times New Roman" w:hAnsi="Times New Roman" w:cs="Times New Roman"/>
      <w:sz w:val="32"/>
      <w:szCs w:val="20"/>
    </w:rPr>
  </w:style>
  <w:style w:type="character" w:customStyle="1" w:styleId="FontStyle56">
    <w:name w:val="Font Style56"/>
    <w:rsid w:val="00E14011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E14011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E14011"/>
    <w:rPr>
      <w:rFonts w:ascii="Times New Roman" w:hAnsi="Times New Roman" w:cs="Times New Roman"/>
      <w:i/>
      <w:i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140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4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rsid w:val="00E1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сновной текст"/>
    <w:rsid w:val="00E14011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E1401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1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E140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E1401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xford.ru/articles/mathematics-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chool.kubsu.ru/cdo/shabitur/kniga/ti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dachi.mccm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4586</Words>
  <Characters>26146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KATERINA</cp:lastModifiedBy>
  <cp:revision>14</cp:revision>
  <dcterms:created xsi:type="dcterms:W3CDTF">2023-08-20T23:07:00Z</dcterms:created>
  <dcterms:modified xsi:type="dcterms:W3CDTF">2023-10-01T19:06:00Z</dcterms:modified>
</cp:coreProperties>
</file>