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ПАМЯТКА ГРИБНИКУ</w:t>
      </w:r>
    </w:p>
    <w:p w14:paraId="02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Перед тем, как отправиться в лес, нужно усвоить несколько обязательных правил.</w:t>
      </w:r>
    </w:p>
    <w:p w14:paraId="03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Самое грибное время-с середины августа до середины сентября.</w:t>
      </w:r>
    </w:p>
    <w:p w14:paraId="04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Лучшее время для сбора-с рассвета до 10-11часов.</w:t>
      </w:r>
    </w:p>
    <w:p w14:paraId="05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Желательно собирать грибы в корзину (там они меньше портятся, не ломаются и не мнутся). Лисички и опята можно собирать в мешок. В жестяных и пластмассовых ведрах грибы хуже сохраняются.</w:t>
      </w:r>
    </w:p>
    <w:p w14:paraId="06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Нужно собирать столько грибов, сколько сможешь переработать.</w:t>
      </w:r>
    </w:p>
    <w:p w14:paraId="07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Нельзя брать старые, особенно трубчатые, так как к вечеру из них будет "каша".</w:t>
      </w:r>
    </w:p>
    <w:p w14:paraId="08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Старые грибы можно прикопать. Остатки грибов или старые червивые подберезовики и подосиновик</w:t>
      </w:r>
      <w:r>
        <w:rPr>
          <w:rFonts w:ascii="Times New Roman" w:hAnsi="Times New Roman"/>
          <w:color w:val="000000"/>
          <w:sz w:val="24"/>
        </w:rPr>
        <w:t>и-</w:t>
      </w:r>
      <w:r>
        <w:rPr>
          <w:rFonts w:ascii="Times New Roman" w:hAnsi="Times New Roman"/>
          <w:color w:val="000000"/>
          <w:sz w:val="24"/>
        </w:rPr>
        <w:t xml:space="preserve"> около берез и осин, белые грибы -на полянах лиственного или хвойного леса, а рыжики- в еловых или сосновых посадках.</w:t>
      </w:r>
    </w:p>
    <w:p w14:paraId="09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Если вы долго находитесь в походе, можно подвялить грибы на солнце.</w:t>
      </w:r>
    </w:p>
    <w:p w14:paraId="0A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Собирать только те грибы, которые хорошо известны.</w:t>
      </w:r>
    </w:p>
    <w:p w14:paraId="0B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Нельзя собирать грибы переросшие, дряблые, поврежденные личинками и плесенью.</w:t>
      </w:r>
    </w:p>
    <w:p w14:paraId="0C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Не собирать грибы вблизи шоссейных дорог, химических комбинатов, действующих и заброшенных шахт, а также вблизи удобряемых сельскохозяйственных полей,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близко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ним расположенных, хорошо проветриваемых лугах.</w:t>
      </w:r>
    </w:p>
    <w:p w14:paraId="0D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При сборе грибов необходимо обращать внимание на форму гриба, внешнюю окраску, цвет и запах мякоти до и после разреза. Это помогает распознать ядовитый гриб.</w:t>
      </w:r>
    </w:p>
    <w:p w14:paraId="0E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Не брать в руки грибы, обладающие ядовитыми свойствами. Это правило особенно важно для детей.</w:t>
      </w:r>
    </w:p>
    <w:p w14:paraId="0F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Если вы оказались на заболоченном участке, можно определить его опасность по растительному покрову.</w:t>
      </w:r>
    </w:p>
    <w:p w14:paraId="10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Если кто-то провалился в болото, приближаться к нему нужно только ползком.</w:t>
      </w:r>
    </w:p>
    <w:p w14:paraId="11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Если в лесу вас застала гроза, не подходите к высоким отдельно стоящим деревьям, столбам, стогам сена, к металлическим постройкам и линиям </w:t>
      </w:r>
      <w:r>
        <w:rPr>
          <w:rFonts w:ascii="Times New Roman" w:hAnsi="Times New Roman"/>
          <w:color w:val="000000"/>
          <w:sz w:val="24"/>
        </w:rPr>
        <w:t>элекропередач</w:t>
      </w:r>
      <w:r>
        <w:rPr>
          <w:rFonts w:ascii="Times New Roman" w:hAnsi="Times New Roman"/>
          <w:color w:val="000000"/>
          <w:sz w:val="24"/>
        </w:rPr>
        <w:t>. Дуб, тополь, ель, сосна притягивают грозу. Не опасны - береза, клен, заросли орешника.</w:t>
      </w:r>
    </w:p>
    <w:p w14:paraId="12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Если вы заблудились в лесу, ориентируйтесь по окрестности: </w:t>
      </w:r>
    </w:p>
    <w:p w14:paraId="13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</w:t>
      </w:r>
      <w:r>
        <w:rPr>
          <w:rFonts w:ascii="Times New Roman" w:hAnsi="Times New Roman"/>
          <w:b w:val="1"/>
          <w:i w:val="1"/>
          <w:color w:val="000000"/>
          <w:sz w:val="24"/>
        </w:rPr>
        <w:t>Север:  </w:t>
      </w:r>
      <w:r>
        <w:rPr>
          <w:rFonts w:ascii="Times New Roman" w:hAnsi="Times New Roman"/>
          <w:color w:val="000000"/>
          <w:sz w:val="24"/>
        </w:rPr>
        <w:t>Деревья обильно покрыты лишайниками. Кора деревьев грубее. У сосны вторична</w:t>
      </w:r>
      <w:r>
        <w:rPr>
          <w:rFonts w:ascii="Times New Roman" w:hAnsi="Times New Roman"/>
          <w:color w:val="000000"/>
          <w:sz w:val="24"/>
        </w:rPr>
        <w:t>я(</w:t>
      </w:r>
      <w:r>
        <w:rPr>
          <w:rFonts w:ascii="Times New Roman" w:hAnsi="Times New Roman"/>
          <w:color w:val="000000"/>
          <w:sz w:val="24"/>
        </w:rPr>
        <w:t>бурая) кора поднимается выше.</w:t>
      </w:r>
    </w:p>
    <w:p w14:paraId="14000000">
      <w:pPr>
        <w:pStyle w:val="Style_1"/>
      </w:pPr>
      <w:r>
        <w:rPr>
          <w:rFonts w:ascii="Times New Roman" w:hAnsi="Times New Roman"/>
          <w:b w:val="1"/>
          <w:i w:val="1"/>
          <w:color w:val="000000"/>
          <w:sz w:val="24"/>
        </w:rPr>
        <w:t>Юг:</w:t>
      </w:r>
      <w:r>
        <w:rPr>
          <w:rFonts w:ascii="Times New Roman" w:hAnsi="Times New Roman"/>
          <w:color w:val="000000"/>
          <w:sz w:val="24"/>
        </w:rPr>
        <w:t>  На хвойных породах скапливается смола.  Ягоды раньше созревают.  Крона дерева гуще.  Годовалые кольца на пнях шире.  </w:t>
      </w: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2023-05-22T09:03:13Z</dcterms:modified>
</cp:coreProperties>
</file>